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A6" w:rsidRPr="00CA5289" w:rsidRDefault="00255FA6" w:rsidP="00255FA6">
      <w:pPr>
        <w:rPr>
          <w:rFonts w:ascii="Bookman Old Style" w:hAnsi="Bookman Old Style"/>
        </w:rPr>
      </w:pPr>
      <w:bookmarkStart w:id="0" w:name="_GoBack"/>
      <w:bookmarkEnd w:id="0"/>
    </w:p>
    <w:p w:rsidR="00C73C15" w:rsidRDefault="00C73C15" w:rsidP="00C73C15">
      <w:pPr>
        <w:jc w:val="both"/>
        <w:rPr>
          <w:rFonts w:ascii="Verdana" w:hAnsi="Verdana"/>
          <w:b/>
          <w:color w:val="385623"/>
          <w:sz w:val="20"/>
          <w:szCs w:val="20"/>
        </w:rPr>
      </w:pPr>
      <w:r>
        <w:rPr>
          <w:rFonts w:ascii="Verdana" w:hAnsi="Verdana"/>
          <w:b/>
          <w:color w:val="385623"/>
          <w:sz w:val="20"/>
          <w:szCs w:val="20"/>
        </w:rPr>
        <w:t>REPUBLIKA HRVATSKA</w:t>
      </w:r>
    </w:p>
    <w:p w:rsidR="00C73C15" w:rsidRDefault="00C73C15" w:rsidP="00C73C15">
      <w:pPr>
        <w:jc w:val="both"/>
        <w:rPr>
          <w:rFonts w:ascii="Verdana" w:hAnsi="Verdana"/>
          <w:b/>
          <w:color w:val="385623"/>
          <w:sz w:val="20"/>
          <w:szCs w:val="20"/>
        </w:rPr>
      </w:pPr>
      <w:r>
        <w:rPr>
          <w:rFonts w:ascii="Verdana" w:hAnsi="Verdana"/>
          <w:b/>
          <w:color w:val="385623"/>
          <w:sz w:val="20"/>
          <w:szCs w:val="20"/>
        </w:rPr>
        <w:t>Ličko-senjska županija</w:t>
      </w:r>
    </w:p>
    <w:p w:rsidR="00C73C15" w:rsidRDefault="00C73C15" w:rsidP="00C73C15">
      <w:pPr>
        <w:jc w:val="both"/>
        <w:rPr>
          <w:rFonts w:ascii="Verdana" w:hAnsi="Verdana"/>
          <w:b/>
          <w:color w:val="385623"/>
          <w:sz w:val="20"/>
          <w:szCs w:val="20"/>
        </w:rPr>
      </w:pPr>
      <w:r>
        <w:rPr>
          <w:rFonts w:ascii="Verdana" w:hAnsi="Verdana"/>
          <w:b/>
          <w:color w:val="385623"/>
          <w:sz w:val="20"/>
          <w:szCs w:val="20"/>
        </w:rPr>
        <w:t>STRUKOVNA ŠKOLA GOSPIĆ</w:t>
      </w:r>
    </w:p>
    <w:p w:rsidR="00C73C15" w:rsidRDefault="00C73C15" w:rsidP="00C73C15">
      <w:pPr>
        <w:jc w:val="both"/>
        <w:rPr>
          <w:rFonts w:ascii="Verdana" w:hAnsi="Verdana"/>
          <w:b/>
          <w:color w:val="385623"/>
          <w:sz w:val="20"/>
          <w:szCs w:val="20"/>
        </w:rPr>
      </w:pPr>
      <w:r>
        <w:rPr>
          <w:rFonts w:ascii="Verdana" w:hAnsi="Verdana"/>
          <w:b/>
          <w:color w:val="385623"/>
          <w:sz w:val="20"/>
          <w:szCs w:val="20"/>
        </w:rPr>
        <w:t xml:space="preserve">Gospić, </w:t>
      </w:r>
      <w:proofErr w:type="spellStart"/>
      <w:r>
        <w:rPr>
          <w:rFonts w:ascii="Verdana" w:hAnsi="Verdana"/>
          <w:b/>
          <w:color w:val="385623"/>
          <w:sz w:val="20"/>
          <w:szCs w:val="20"/>
        </w:rPr>
        <w:t>Budačka</w:t>
      </w:r>
      <w:proofErr w:type="spellEnd"/>
      <w:r>
        <w:rPr>
          <w:rFonts w:ascii="Verdana" w:hAnsi="Verdana"/>
          <w:b/>
          <w:color w:val="385623"/>
          <w:sz w:val="20"/>
          <w:szCs w:val="20"/>
        </w:rPr>
        <w:t xml:space="preserve"> 24</w:t>
      </w:r>
    </w:p>
    <w:p w:rsidR="00C73C15" w:rsidRDefault="00C73C15" w:rsidP="00C73C15">
      <w:pPr>
        <w:jc w:val="both"/>
        <w:rPr>
          <w:rFonts w:ascii="Verdana" w:hAnsi="Verdana"/>
          <w:b/>
          <w:color w:val="385623"/>
          <w:sz w:val="20"/>
          <w:szCs w:val="20"/>
        </w:rPr>
      </w:pPr>
      <w:r>
        <w:rPr>
          <w:rFonts w:ascii="Verdana" w:hAnsi="Verdana"/>
          <w:b/>
          <w:color w:val="385623"/>
          <w:sz w:val="20"/>
          <w:szCs w:val="20"/>
        </w:rPr>
        <w:t>Tel. 053-572-083-053-573-287</w:t>
      </w:r>
    </w:p>
    <w:p w:rsidR="00C73C15" w:rsidRDefault="00C73C15" w:rsidP="00C73C15">
      <w:pPr>
        <w:jc w:val="both"/>
        <w:rPr>
          <w:rFonts w:ascii="Verdana" w:hAnsi="Verdana"/>
          <w:b/>
          <w:color w:val="385623"/>
          <w:sz w:val="20"/>
          <w:szCs w:val="20"/>
        </w:rPr>
      </w:pPr>
      <w:r>
        <w:rPr>
          <w:rFonts w:ascii="Verdana" w:hAnsi="Verdana"/>
          <w:b/>
          <w:color w:val="385623"/>
          <w:sz w:val="20"/>
          <w:szCs w:val="20"/>
        </w:rPr>
        <w:t>Fax. 053-572-083</w:t>
      </w:r>
    </w:p>
    <w:p w:rsidR="00C73C15" w:rsidRDefault="00C73C15" w:rsidP="00C73C15">
      <w:pPr>
        <w:jc w:val="both"/>
        <w:rPr>
          <w:rFonts w:ascii="Verdana" w:hAnsi="Verdana"/>
          <w:b/>
          <w:color w:val="385623"/>
          <w:sz w:val="20"/>
          <w:szCs w:val="20"/>
        </w:rPr>
      </w:pPr>
      <w:r>
        <w:rPr>
          <w:rFonts w:ascii="Verdana" w:hAnsi="Verdana"/>
          <w:b/>
          <w:color w:val="385623"/>
          <w:sz w:val="20"/>
          <w:szCs w:val="20"/>
        </w:rPr>
        <w:t xml:space="preserve">e-mail: </w:t>
      </w:r>
      <w:hyperlink r:id="rId7" w:history="1">
        <w:r>
          <w:rPr>
            <w:rStyle w:val="Hiperveza"/>
            <w:rFonts w:ascii="Verdana" w:hAnsi="Verdana"/>
            <w:b/>
            <w:color w:val="385623"/>
            <w:sz w:val="20"/>
            <w:szCs w:val="20"/>
          </w:rPr>
          <w:t>ured@strukovnagospic.skole.hr</w:t>
        </w:r>
      </w:hyperlink>
    </w:p>
    <w:p w:rsidR="00C73C15" w:rsidRDefault="00C73C15" w:rsidP="00C73C15">
      <w:pPr>
        <w:spacing w:after="120"/>
        <w:ind w:firstLine="1276"/>
        <w:jc w:val="both"/>
        <w:rPr>
          <w:rFonts w:ascii="Verdana" w:hAnsi="Verdana"/>
          <w:b/>
          <w:color w:val="385623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38164" wp14:editId="2777C65A">
            <wp:simplePos x="0" y="0"/>
            <wp:positionH relativeFrom="column">
              <wp:posOffset>1506855</wp:posOffset>
            </wp:positionH>
            <wp:positionV relativeFrom="paragraph">
              <wp:posOffset>64770</wp:posOffset>
            </wp:positionV>
            <wp:extent cx="3285490" cy="3732530"/>
            <wp:effectExtent l="0" t="0" r="0" b="1270"/>
            <wp:wrapTight wrapText="bothSides">
              <wp:wrapPolygon edited="0">
                <wp:start x="0" y="0"/>
                <wp:lineTo x="0" y="21497"/>
                <wp:lineTo x="21416" y="21497"/>
                <wp:lineTo x="21416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373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noProof/>
          <w:color w:val="002060"/>
          <w:sz w:val="20"/>
          <w:szCs w:val="20"/>
        </w:rPr>
        <w:t xml:space="preserve"> </w:t>
      </w: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spacing w:after="120"/>
        <w:ind w:left="993" w:firstLine="851"/>
        <w:jc w:val="both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 xml:space="preserve">                               </w:t>
      </w: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C73C15" w:rsidRDefault="00C73C15" w:rsidP="00C73C15">
      <w:pPr>
        <w:keepNext/>
        <w:spacing w:after="120"/>
        <w:ind w:left="708" w:firstLine="708"/>
        <w:outlineLvl w:val="0"/>
        <w:rPr>
          <w:rFonts w:ascii="Verdana" w:hAnsi="Verdana"/>
          <w:b/>
          <w:color w:val="002060"/>
          <w:sz w:val="24"/>
          <w:szCs w:val="24"/>
        </w:rPr>
      </w:pPr>
    </w:p>
    <w:p w:rsidR="00C73C15" w:rsidRDefault="00C73C15" w:rsidP="00C73C15">
      <w:pPr>
        <w:keepNext/>
        <w:spacing w:after="120"/>
        <w:ind w:hanging="2"/>
        <w:outlineLvl w:val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</w:t>
      </w:r>
    </w:p>
    <w:p w:rsidR="00C73C15" w:rsidRDefault="00C73C15" w:rsidP="00C73C15">
      <w:pPr>
        <w:keepNext/>
        <w:spacing w:after="120"/>
        <w:ind w:hanging="2"/>
        <w:outlineLvl w:val="0"/>
        <w:rPr>
          <w:rFonts w:ascii="Verdana" w:hAnsi="Verdana"/>
          <w:b/>
          <w:sz w:val="36"/>
          <w:szCs w:val="36"/>
        </w:rPr>
      </w:pPr>
    </w:p>
    <w:p w:rsidR="00C73C15" w:rsidRPr="00C76F91" w:rsidRDefault="00C73C15" w:rsidP="00C73C15">
      <w:pPr>
        <w:keepNext/>
        <w:spacing w:after="120"/>
        <w:ind w:hanging="2"/>
        <w:outlineLvl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36"/>
          <w:szCs w:val="36"/>
        </w:rPr>
        <w:t xml:space="preserve">           PRAVILNIK O ZAŠTITI OD POŽARA</w:t>
      </w:r>
    </w:p>
    <w:p w:rsidR="00C73C15" w:rsidRPr="001514F1" w:rsidRDefault="00C73C15" w:rsidP="00C73C15">
      <w:pPr>
        <w:rPr>
          <w:rFonts w:ascii="Verdana" w:hAnsi="Verdana" w:cstheme="minorHAnsi"/>
          <w:b/>
          <w:color w:val="4F6228" w:themeColor="accent3" w:themeShade="80"/>
          <w:sz w:val="24"/>
          <w:szCs w:val="24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385623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385623"/>
          <w:sz w:val="20"/>
          <w:szCs w:val="20"/>
        </w:rPr>
      </w:pPr>
    </w:p>
    <w:p w:rsidR="00C73C15" w:rsidRDefault="00C73C15" w:rsidP="00C73C15">
      <w:pPr>
        <w:spacing w:after="120"/>
        <w:jc w:val="both"/>
        <w:rPr>
          <w:rFonts w:ascii="Verdana" w:hAnsi="Verdana"/>
          <w:b/>
          <w:color w:val="385623"/>
          <w:sz w:val="20"/>
          <w:szCs w:val="20"/>
        </w:rPr>
      </w:pPr>
    </w:p>
    <w:p w:rsidR="00C73C15" w:rsidRPr="00C76F91" w:rsidRDefault="00C73C15" w:rsidP="00CE4F9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76F91">
        <w:rPr>
          <w:rFonts w:ascii="Verdana" w:hAnsi="Verdana"/>
          <w:b/>
          <w:sz w:val="20"/>
          <w:szCs w:val="20"/>
        </w:rPr>
        <w:t xml:space="preserve">Gospić, </w:t>
      </w:r>
      <w:r>
        <w:rPr>
          <w:rFonts w:ascii="Verdana" w:hAnsi="Verdana"/>
          <w:b/>
          <w:sz w:val="20"/>
          <w:szCs w:val="20"/>
        </w:rPr>
        <w:t>listopad</w:t>
      </w:r>
      <w:r w:rsidRPr="00C76F91">
        <w:rPr>
          <w:rFonts w:ascii="Verdana" w:hAnsi="Verdana"/>
          <w:b/>
          <w:sz w:val="20"/>
          <w:szCs w:val="20"/>
        </w:rPr>
        <w:t xml:space="preserve"> 2021.</w:t>
      </w:r>
    </w:p>
    <w:p w:rsidR="00063595" w:rsidRDefault="00063595" w:rsidP="00255FA6">
      <w:pPr>
        <w:rPr>
          <w:rFonts w:ascii="Bookman Old Style" w:hAnsi="Bookman Old Style"/>
          <w:sz w:val="36"/>
          <w:szCs w:val="36"/>
        </w:rPr>
        <w:sectPr w:rsidR="00063595" w:rsidSect="00063595">
          <w:footerReference w:type="default" r:id="rId9"/>
          <w:footerReference w:type="first" r:id="rId10"/>
          <w:pgSz w:w="12240" w:h="15840"/>
          <w:pgMar w:top="1360" w:right="240" w:bottom="1260" w:left="1140" w:header="0" w:footer="1067" w:gutter="0"/>
          <w:pgNumType w:start="1"/>
          <w:cols w:space="720"/>
          <w:titlePg/>
          <w:docGrid w:linePitch="299"/>
        </w:sectPr>
      </w:pPr>
    </w:p>
    <w:p w:rsidR="00255FA6" w:rsidRDefault="00255FA6" w:rsidP="00255FA6">
      <w:pPr>
        <w:rPr>
          <w:rFonts w:ascii="Bookman Old Style" w:hAnsi="Bookman Old Style"/>
          <w:sz w:val="36"/>
          <w:szCs w:val="36"/>
        </w:rPr>
      </w:pPr>
    </w:p>
    <w:p w:rsidR="00255FA6" w:rsidRPr="00727F6A" w:rsidRDefault="00255FA6" w:rsidP="00255FA6">
      <w:pPr>
        <w:rPr>
          <w:rFonts w:ascii="Bookman Old Style" w:hAnsi="Bookman Old Style"/>
          <w:b/>
          <w:sz w:val="20"/>
          <w:szCs w:val="20"/>
        </w:rPr>
      </w:pPr>
      <w:r w:rsidRPr="00727F6A">
        <w:rPr>
          <w:rFonts w:ascii="Bookman Old Style" w:hAnsi="Bookman Old Style"/>
          <w:b/>
          <w:sz w:val="20"/>
          <w:szCs w:val="20"/>
        </w:rPr>
        <w:t>SADRŽAJ</w:t>
      </w:r>
    </w:p>
    <w:p w:rsidR="00255FA6" w:rsidRPr="00727F6A" w:rsidRDefault="00255FA6" w:rsidP="00255FA6">
      <w:pPr>
        <w:rPr>
          <w:rFonts w:ascii="Bookman Old Style" w:hAnsi="Bookman Old Style"/>
          <w:b/>
          <w:sz w:val="20"/>
          <w:szCs w:val="20"/>
        </w:rPr>
      </w:pPr>
    </w:p>
    <w:p w:rsidR="00255FA6" w:rsidRPr="00727F6A" w:rsidRDefault="00255FA6" w:rsidP="00255FA6">
      <w:pPr>
        <w:rPr>
          <w:rFonts w:ascii="Bookman Old Style" w:hAnsi="Bookman Old Style"/>
          <w:b/>
          <w:sz w:val="20"/>
          <w:szCs w:val="20"/>
        </w:rPr>
      </w:pPr>
    </w:p>
    <w:p w:rsidR="00255FA6" w:rsidRDefault="00075E8D" w:rsidP="00075E8D">
      <w:pPr>
        <w:pStyle w:val="Odlomakpopisa"/>
        <w:widowControl/>
        <w:numPr>
          <w:ilvl w:val="0"/>
          <w:numId w:val="19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OPĆE ODREDBE</w:t>
      </w:r>
      <w:r>
        <w:rPr>
          <w:rFonts w:ascii="Bookman Old Style" w:hAnsi="Bookman Old Style"/>
          <w:sz w:val="20"/>
          <w:szCs w:val="20"/>
        </w:rPr>
        <w:tab/>
      </w:r>
      <w:r w:rsidR="00255FA6" w:rsidRPr="00075E8D">
        <w:rPr>
          <w:rFonts w:ascii="Bookman Old Style" w:hAnsi="Bookman Old Style"/>
          <w:sz w:val="20"/>
          <w:szCs w:val="20"/>
        </w:rPr>
        <w:t xml:space="preserve"> </w:t>
      </w:r>
      <w:r w:rsidR="00255FA6" w:rsidRPr="00075E8D">
        <w:rPr>
          <w:rFonts w:ascii="Bookman Old Style" w:hAnsi="Bookman Old Style"/>
          <w:sz w:val="20"/>
          <w:szCs w:val="20"/>
        </w:rPr>
        <w:tab/>
      </w:r>
      <w:r w:rsidR="00255FA6" w:rsidRPr="00075E8D">
        <w:rPr>
          <w:rFonts w:ascii="Bookman Old Style" w:hAnsi="Bookman Old Style"/>
          <w:sz w:val="20"/>
          <w:szCs w:val="20"/>
        </w:rPr>
        <w:tab/>
      </w:r>
      <w:r w:rsidR="00255FA6" w:rsidRPr="00075E8D">
        <w:rPr>
          <w:rFonts w:ascii="Bookman Old Style" w:hAnsi="Bookman Old Style"/>
          <w:sz w:val="20"/>
          <w:szCs w:val="20"/>
        </w:rPr>
        <w:tab/>
      </w:r>
      <w:r w:rsidR="00255FA6" w:rsidRPr="00075E8D">
        <w:rPr>
          <w:rFonts w:ascii="Bookman Old Style" w:hAnsi="Bookman Old Style"/>
          <w:sz w:val="20"/>
          <w:szCs w:val="20"/>
        </w:rPr>
        <w:tab/>
      </w:r>
      <w:r w:rsidR="00255FA6" w:rsidRPr="00075E8D">
        <w:rPr>
          <w:rFonts w:ascii="Bookman Old Style" w:hAnsi="Bookman Old Style"/>
          <w:sz w:val="20"/>
          <w:szCs w:val="20"/>
        </w:rPr>
        <w:tab/>
      </w:r>
      <w:r w:rsidR="00255FA6" w:rsidRPr="00075E8D">
        <w:rPr>
          <w:rFonts w:ascii="Bookman Old Style" w:hAnsi="Bookman Old Style"/>
          <w:sz w:val="20"/>
          <w:szCs w:val="20"/>
        </w:rPr>
        <w:tab/>
      </w:r>
      <w:r w:rsidR="007D362D">
        <w:rPr>
          <w:rFonts w:ascii="Bookman Old Style" w:hAnsi="Bookman Old Style"/>
          <w:sz w:val="20"/>
          <w:szCs w:val="20"/>
        </w:rPr>
        <w:tab/>
      </w:r>
      <w:r w:rsidR="00255FA6" w:rsidRPr="00075E8D">
        <w:rPr>
          <w:rFonts w:ascii="Bookman Old Style" w:hAnsi="Bookman Old Style"/>
          <w:sz w:val="20"/>
          <w:szCs w:val="20"/>
        </w:rPr>
        <w:t>1.str.</w:t>
      </w:r>
    </w:p>
    <w:p w:rsidR="00075E8D" w:rsidRDefault="00075E8D" w:rsidP="00075E8D">
      <w:pPr>
        <w:pStyle w:val="Odlomakpopisa"/>
        <w:widowControl/>
        <w:numPr>
          <w:ilvl w:val="0"/>
          <w:numId w:val="19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MJERE ZAŠTITE OD POŽARA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D362D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2.str.</w:t>
      </w:r>
    </w:p>
    <w:p w:rsidR="00075E8D" w:rsidRDefault="00075E8D" w:rsidP="00075E8D">
      <w:pPr>
        <w:pStyle w:val="Odlomakpopisa"/>
        <w:widowControl/>
        <w:numPr>
          <w:ilvl w:val="0"/>
          <w:numId w:val="19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DODATNE MJERE ZAŠTITE OD POŽARA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D362D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3.str.</w:t>
      </w:r>
    </w:p>
    <w:p w:rsidR="00075E8D" w:rsidRDefault="00075E8D" w:rsidP="007D362D">
      <w:pPr>
        <w:pStyle w:val="Odlomakpopisa"/>
        <w:widowControl/>
        <w:numPr>
          <w:ilvl w:val="0"/>
          <w:numId w:val="20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Uredske prostorije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D362D">
        <w:rPr>
          <w:rFonts w:ascii="Bookman Old Style" w:hAnsi="Bookman Old Style"/>
          <w:sz w:val="20"/>
          <w:szCs w:val="20"/>
        </w:rPr>
        <w:tab/>
        <w:t>3.str.</w:t>
      </w:r>
    </w:p>
    <w:p w:rsidR="007D362D" w:rsidRDefault="007D362D" w:rsidP="00075E8D">
      <w:pPr>
        <w:pStyle w:val="Odlomakpopisa"/>
        <w:widowControl/>
        <w:numPr>
          <w:ilvl w:val="0"/>
          <w:numId w:val="20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Ostali radni i pomoćni prostori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3.str.</w:t>
      </w:r>
    </w:p>
    <w:p w:rsidR="007D362D" w:rsidRDefault="007D362D" w:rsidP="007D362D">
      <w:pPr>
        <w:pStyle w:val="Odlomakpopisa"/>
        <w:widowControl/>
        <w:numPr>
          <w:ilvl w:val="0"/>
          <w:numId w:val="19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OBAVEZE I ODGOVORNOSTI U SVEZI S PROVEDBOM</w:t>
      </w:r>
    </w:p>
    <w:p w:rsidR="007D362D" w:rsidRDefault="007D362D" w:rsidP="007D362D">
      <w:pPr>
        <w:pStyle w:val="Odlomakpopisa"/>
        <w:widowControl/>
        <w:autoSpaceDE/>
        <w:autoSpaceDN/>
        <w:ind w:left="1080" w:firstLine="0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MJERA ZAŠTITE OD POŽARA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3</w:t>
      </w:r>
      <w:r w:rsidR="00D60BBE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str</w:t>
      </w:r>
      <w:r w:rsidR="00D60BBE">
        <w:rPr>
          <w:rFonts w:ascii="Bookman Old Style" w:hAnsi="Bookman Old Style"/>
          <w:sz w:val="20"/>
          <w:szCs w:val="20"/>
        </w:rPr>
        <w:t>.</w:t>
      </w:r>
    </w:p>
    <w:p w:rsidR="007D362D" w:rsidRPr="00D60BBE" w:rsidRDefault="00D60BBE" w:rsidP="00D60BBE">
      <w:pPr>
        <w:pStyle w:val="Odlomakpopisa"/>
        <w:widowControl/>
        <w:numPr>
          <w:ilvl w:val="0"/>
          <w:numId w:val="19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 w:rsidRPr="00D60BBE">
        <w:rPr>
          <w:rFonts w:ascii="Bookman Old Style" w:hAnsi="Bookman Old Style"/>
          <w:sz w:val="20"/>
          <w:szCs w:val="20"/>
        </w:rPr>
        <w:t>NAČIN UPOZNAVANJA RADNIKA S MJERAMA ZAŠTITE OD POŽARA</w:t>
      </w:r>
      <w:r w:rsidR="007D362D" w:rsidRPr="00D60BB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5</w:t>
      </w:r>
      <w:r w:rsidR="007D362D" w:rsidRPr="00D60BBE">
        <w:rPr>
          <w:rFonts w:ascii="Bookman Old Style" w:hAnsi="Bookman Old Style"/>
          <w:sz w:val="20"/>
          <w:szCs w:val="20"/>
        </w:rPr>
        <w:t>.str.</w:t>
      </w:r>
    </w:p>
    <w:p w:rsidR="00D60BBE" w:rsidRDefault="00D60BBE" w:rsidP="00D60BBE">
      <w:pPr>
        <w:pStyle w:val="Odlomakpopisa"/>
        <w:widowControl/>
        <w:numPr>
          <w:ilvl w:val="0"/>
          <w:numId w:val="19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OSPOSOBLJHAVANJE DJELATNMIKA ZA RAD NA RADNIM</w:t>
      </w:r>
    </w:p>
    <w:p w:rsidR="00D60BBE" w:rsidRDefault="00D60BBE" w:rsidP="00D60BBE">
      <w:pPr>
        <w:pStyle w:val="Odlomakpopisa"/>
        <w:widowControl/>
        <w:autoSpaceDE/>
        <w:autoSpaceDN/>
        <w:ind w:left="1080" w:firstLine="0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MJESTIMA S POVEĆANIM OPASNOSTIMA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5.str.</w:t>
      </w:r>
    </w:p>
    <w:p w:rsidR="00D60BBE" w:rsidRDefault="00D60BBE" w:rsidP="00D60BBE">
      <w:pPr>
        <w:pStyle w:val="Odlomakpopisa"/>
        <w:widowControl/>
        <w:numPr>
          <w:ilvl w:val="0"/>
          <w:numId w:val="19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ODRŽAVANJE U ISPRAVNOM STANJU OPREME I SREDSTAVA</w:t>
      </w:r>
    </w:p>
    <w:p w:rsidR="007D362D" w:rsidRDefault="00D60BBE" w:rsidP="00D60BBE">
      <w:pPr>
        <w:pStyle w:val="Odlomakpopisa"/>
        <w:widowControl/>
        <w:autoSpaceDE/>
        <w:autoSpaceDN/>
        <w:ind w:left="1080" w:firstLine="0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 DOJAVU I GAŠENJE POŽARA</w:t>
      </w:r>
      <w:r w:rsidR="007D362D">
        <w:rPr>
          <w:rFonts w:ascii="Bookman Old Style" w:hAnsi="Bookman Old Style"/>
          <w:sz w:val="20"/>
          <w:szCs w:val="20"/>
        </w:rPr>
        <w:tab/>
      </w:r>
      <w:r w:rsidR="007D362D">
        <w:rPr>
          <w:rFonts w:ascii="Bookman Old Style" w:hAnsi="Bookman Old Style"/>
          <w:sz w:val="20"/>
          <w:szCs w:val="20"/>
        </w:rPr>
        <w:tab/>
      </w:r>
      <w:r w:rsidR="007D362D">
        <w:rPr>
          <w:rFonts w:ascii="Bookman Old Style" w:hAnsi="Bookman Old Style"/>
          <w:sz w:val="20"/>
          <w:szCs w:val="20"/>
        </w:rPr>
        <w:tab/>
      </w:r>
      <w:r w:rsidR="007D362D">
        <w:rPr>
          <w:rFonts w:ascii="Bookman Old Style" w:hAnsi="Bookman Old Style"/>
          <w:sz w:val="20"/>
          <w:szCs w:val="20"/>
        </w:rPr>
        <w:tab/>
      </w:r>
      <w:r w:rsidR="007D362D">
        <w:rPr>
          <w:rFonts w:ascii="Bookman Old Style" w:hAnsi="Bookman Old Style"/>
          <w:sz w:val="20"/>
          <w:szCs w:val="20"/>
        </w:rPr>
        <w:tab/>
        <w:t>6.str.</w:t>
      </w:r>
    </w:p>
    <w:p w:rsidR="00D60BBE" w:rsidRDefault="00D60BBE" w:rsidP="00D60BBE">
      <w:pPr>
        <w:pStyle w:val="Odlomakpopisa"/>
        <w:widowControl/>
        <w:numPr>
          <w:ilvl w:val="0"/>
          <w:numId w:val="19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KRETANJE I PONŠANJE U ŠKOLSKIM PROTORIJAMA U SVEZI</w:t>
      </w:r>
    </w:p>
    <w:p w:rsidR="007D362D" w:rsidRDefault="00D60BBE" w:rsidP="007D362D">
      <w:pPr>
        <w:pStyle w:val="Odlomakpopisa"/>
        <w:widowControl/>
        <w:autoSpaceDE/>
        <w:autoSpaceDN/>
        <w:ind w:left="1080" w:firstLine="0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 OPASNOSTI OD POŽARA I EKSPLOZIJA</w:t>
      </w:r>
      <w:r w:rsidR="007D362D">
        <w:rPr>
          <w:rFonts w:ascii="Bookman Old Style" w:hAnsi="Bookman Old Style"/>
          <w:sz w:val="20"/>
          <w:szCs w:val="20"/>
        </w:rPr>
        <w:tab/>
      </w:r>
      <w:r w:rsidR="007D362D">
        <w:rPr>
          <w:rFonts w:ascii="Bookman Old Style" w:hAnsi="Bookman Old Style"/>
          <w:sz w:val="20"/>
          <w:szCs w:val="20"/>
        </w:rPr>
        <w:tab/>
      </w:r>
      <w:r w:rsidR="007D362D">
        <w:rPr>
          <w:rFonts w:ascii="Bookman Old Style" w:hAnsi="Bookman Old Style"/>
          <w:sz w:val="20"/>
          <w:szCs w:val="20"/>
        </w:rPr>
        <w:tab/>
      </w:r>
      <w:r w:rsidR="007D362D">
        <w:rPr>
          <w:rFonts w:ascii="Bookman Old Style" w:hAnsi="Bookman Old Style"/>
          <w:sz w:val="20"/>
          <w:szCs w:val="20"/>
        </w:rPr>
        <w:tab/>
        <w:t>7.str.</w:t>
      </w:r>
    </w:p>
    <w:p w:rsidR="00D60BBE" w:rsidRDefault="00D60BBE" w:rsidP="00D60BBE">
      <w:pPr>
        <w:pStyle w:val="Odlomakpopisa"/>
        <w:widowControl/>
        <w:numPr>
          <w:ilvl w:val="0"/>
          <w:numId w:val="19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MOTRENJA, JAVLJANJA I UZBUNJIVANJA O OPASNOSTIMA </w:t>
      </w:r>
    </w:p>
    <w:p w:rsidR="007D362D" w:rsidRDefault="00D60BBE" w:rsidP="00D16495">
      <w:pPr>
        <w:pStyle w:val="Odlomakpopisa"/>
        <w:widowControl/>
        <w:autoSpaceDE/>
        <w:autoSpaceDN/>
        <w:ind w:left="1080" w:firstLine="0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 POŽARA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D16495">
        <w:rPr>
          <w:rFonts w:ascii="Bookman Old Style" w:hAnsi="Bookman Old Style"/>
          <w:sz w:val="20"/>
          <w:szCs w:val="20"/>
        </w:rPr>
        <w:t>7.str.</w:t>
      </w:r>
    </w:p>
    <w:p w:rsidR="00D60BBE" w:rsidRDefault="00D60BBE" w:rsidP="00D60BBE">
      <w:pPr>
        <w:pStyle w:val="Odlomakpopisa"/>
        <w:widowControl/>
        <w:numPr>
          <w:ilvl w:val="0"/>
          <w:numId w:val="19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MJERE ZABRANE I OGRANIČENJA IZ ZAŠTITE OD POŽARA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8.str.</w:t>
      </w:r>
    </w:p>
    <w:p w:rsidR="00D16495" w:rsidRDefault="00D60BBE" w:rsidP="00D60BBE">
      <w:pPr>
        <w:pStyle w:val="Odlomakpopisa"/>
        <w:widowControl/>
        <w:numPr>
          <w:ilvl w:val="0"/>
          <w:numId w:val="19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POSTUPANJE DJELATNIKA U SLUČAJU NASTANKA </w:t>
      </w:r>
      <w:r w:rsidR="00D16495">
        <w:rPr>
          <w:rFonts w:ascii="Bookman Old Style" w:hAnsi="Bookman Old Style"/>
          <w:sz w:val="20"/>
          <w:szCs w:val="20"/>
        </w:rPr>
        <w:t xml:space="preserve"> POŽARA</w:t>
      </w:r>
      <w:r w:rsidR="00D16495">
        <w:rPr>
          <w:rFonts w:ascii="Bookman Old Style" w:hAnsi="Bookman Old Style"/>
          <w:sz w:val="20"/>
          <w:szCs w:val="20"/>
        </w:rPr>
        <w:tab/>
      </w:r>
      <w:r w:rsidR="00D16495">
        <w:rPr>
          <w:rFonts w:ascii="Bookman Old Style" w:hAnsi="Bookman Old Style"/>
          <w:sz w:val="20"/>
          <w:szCs w:val="20"/>
        </w:rPr>
        <w:tab/>
        <w:t>8.str.</w:t>
      </w:r>
    </w:p>
    <w:p w:rsidR="00D16495" w:rsidRPr="00D16495" w:rsidRDefault="00D16495" w:rsidP="00D60BBE">
      <w:pPr>
        <w:pStyle w:val="Odlomakpopisa"/>
        <w:widowControl/>
        <w:numPr>
          <w:ilvl w:val="0"/>
          <w:numId w:val="19"/>
        </w:numPr>
        <w:autoSpaceDE/>
        <w:autoSpaceDN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PRIJELAZNE I ZAVRŠNE ODREDBE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9.str.</w:t>
      </w:r>
    </w:p>
    <w:p w:rsidR="00063595" w:rsidRDefault="00063595" w:rsidP="00255FA6">
      <w:pPr>
        <w:rPr>
          <w:rFonts w:ascii="Bookman Old Style" w:hAnsi="Bookman Old Style"/>
          <w:sz w:val="36"/>
          <w:szCs w:val="36"/>
        </w:rPr>
        <w:sectPr w:rsidR="00063595" w:rsidSect="00063595">
          <w:pgSz w:w="12240" w:h="15840"/>
          <w:pgMar w:top="1360" w:right="240" w:bottom="1260" w:left="1140" w:header="0" w:footer="1067" w:gutter="0"/>
          <w:pgNumType w:start="1"/>
          <w:cols w:space="720"/>
          <w:titlePg/>
          <w:docGrid w:linePitch="299"/>
        </w:sectPr>
      </w:pPr>
    </w:p>
    <w:p w:rsidR="00063595" w:rsidRDefault="00063595" w:rsidP="00255FA6">
      <w:pPr>
        <w:rPr>
          <w:rFonts w:ascii="Bookman Old Style" w:hAnsi="Bookman Old Style"/>
          <w:sz w:val="36"/>
          <w:szCs w:val="36"/>
        </w:rPr>
      </w:pPr>
    </w:p>
    <w:p w:rsidR="00EF3C21" w:rsidRPr="002A0924" w:rsidRDefault="00074ABB" w:rsidP="00E91441">
      <w:pPr>
        <w:pStyle w:val="Tijeloteksta"/>
        <w:spacing w:before="190"/>
        <w:ind w:left="720" w:right="1551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Na temelju članka 118. Zakona o odgoju i obrazovanju u osnovnoj i srednjoj školi (Narodne novine</w:t>
      </w:r>
      <w:r w:rsidR="00C73C15" w:rsidRPr="00C73C15">
        <w:rPr>
          <w:rFonts w:ascii="Bookman Old Style" w:hAnsi="Bookman Old Style"/>
          <w:sz w:val="18"/>
          <w:szCs w:val="18"/>
        </w:rPr>
        <w:t xml:space="preserve"> 87/08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86/09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92/10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105/10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90/11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5/12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16/12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86/12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126/12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94/13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152/14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07/17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68/18</w:t>
      </w:r>
      <w:r w:rsidR="00C73C15">
        <w:rPr>
          <w:rFonts w:ascii="Bookman Old Style" w:hAnsi="Bookman Old Style"/>
          <w:sz w:val="18"/>
          <w:szCs w:val="18"/>
        </w:rPr>
        <w:t>.</w:t>
      </w:r>
      <w:r w:rsidR="00C73C15" w:rsidRPr="00C73C15">
        <w:rPr>
          <w:rFonts w:ascii="Bookman Old Style" w:hAnsi="Bookman Old Style"/>
          <w:sz w:val="18"/>
          <w:szCs w:val="18"/>
        </w:rPr>
        <w:t>, 98/1</w:t>
      </w:r>
      <w:r w:rsidR="00C73C15">
        <w:rPr>
          <w:rFonts w:ascii="Bookman Old Style" w:hAnsi="Bookman Old Style"/>
          <w:sz w:val="18"/>
          <w:szCs w:val="18"/>
        </w:rPr>
        <w:t>9. i</w:t>
      </w:r>
      <w:r w:rsidR="00C73C15" w:rsidRPr="00C73C15">
        <w:rPr>
          <w:rFonts w:ascii="Bookman Old Style" w:hAnsi="Bookman Old Style"/>
          <w:sz w:val="18"/>
          <w:szCs w:val="18"/>
        </w:rPr>
        <w:t xml:space="preserve"> 64/20</w:t>
      </w:r>
      <w:r w:rsidR="00C73C15">
        <w:rPr>
          <w:rFonts w:ascii="Bookman Old Style" w:hAnsi="Bookman Old Style"/>
          <w:sz w:val="18"/>
          <w:szCs w:val="18"/>
        </w:rPr>
        <w:t>.</w:t>
      </w:r>
      <w:r w:rsidRPr="002A0924">
        <w:rPr>
          <w:rFonts w:ascii="Bookman Old Style" w:hAnsi="Bookman Old Style"/>
          <w:sz w:val="18"/>
          <w:szCs w:val="18"/>
        </w:rPr>
        <w:t>) i</w:t>
      </w:r>
      <w:r w:rsidR="00E91441">
        <w:rPr>
          <w:rFonts w:ascii="Bookman Old Style" w:hAnsi="Bookman Old Style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 xml:space="preserve">članka </w:t>
      </w:r>
      <w:r w:rsidR="00C73C15">
        <w:rPr>
          <w:rFonts w:ascii="Bookman Old Style" w:hAnsi="Bookman Old Style"/>
          <w:sz w:val="18"/>
          <w:szCs w:val="18"/>
        </w:rPr>
        <w:t xml:space="preserve">43. </w:t>
      </w:r>
      <w:r w:rsidRPr="00255FA6">
        <w:rPr>
          <w:rFonts w:ascii="Bookman Old Style" w:hAnsi="Bookman Old Style"/>
          <w:sz w:val="18"/>
          <w:szCs w:val="18"/>
        </w:rPr>
        <w:t>Statuta</w:t>
      </w:r>
      <w:r w:rsidR="00C73C15">
        <w:rPr>
          <w:rFonts w:ascii="Bookman Old Style" w:hAnsi="Bookman Old Style"/>
          <w:sz w:val="18"/>
          <w:szCs w:val="18"/>
        </w:rPr>
        <w:t xml:space="preserve"> Strukovne škole Gospić</w:t>
      </w:r>
      <w:r w:rsidR="00E91441" w:rsidRPr="00255FA6">
        <w:rPr>
          <w:rFonts w:ascii="Bookman Old Style" w:hAnsi="Bookman Old Style"/>
          <w:sz w:val="18"/>
          <w:szCs w:val="18"/>
        </w:rPr>
        <w:t xml:space="preserve"> iz Gospića, </w:t>
      </w:r>
      <w:proofErr w:type="spellStart"/>
      <w:r w:rsidR="00E91441" w:rsidRPr="00255FA6">
        <w:rPr>
          <w:rFonts w:ascii="Bookman Old Style" w:hAnsi="Bookman Old Style"/>
          <w:sz w:val="18"/>
          <w:szCs w:val="18"/>
        </w:rPr>
        <w:t>Budačka</w:t>
      </w:r>
      <w:proofErr w:type="spellEnd"/>
      <w:r w:rsidR="00E91441" w:rsidRPr="00255FA6">
        <w:rPr>
          <w:rFonts w:ascii="Bookman Old Style" w:hAnsi="Bookman Old Style"/>
          <w:sz w:val="18"/>
          <w:szCs w:val="18"/>
        </w:rPr>
        <w:t xml:space="preserve"> 24, </w:t>
      </w:r>
      <w:r w:rsidRPr="00255FA6">
        <w:rPr>
          <w:rFonts w:ascii="Bookman Old Style" w:hAnsi="Bookman Old Style"/>
          <w:sz w:val="18"/>
          <w:szCs w:val="18"/>
        </w:rPr>
        <w:t xml:space="preserve"> a u svezi sa članko</w:t>
      </w:r>
      <w:r w:rsidRPr="002A0924">
        <w:rPr>
          <w:rFonts w:ascii="Bookman Old Style" w:hAnsi="Bookman Old Style"/>
          <w:sz w:val="18"/>
          <w:szCs w:val="18"/>
        </w:rPr>
        <w:t xml:space="preserve">m 21. Zakona o zaštiti od požara (Narodne novine 92/10.) i člankom 3. Pravilnika o sadržaju općeg akta iz područja zaštite od požara (Narodne novine 116/11.) Školski odbor na </w:t>
      </w:r>
      <w:r w:rsidR="00722712">
        <w:rPr>
          <w:rFonts w:ascii="Bookman Old Style" w:hAnsi="Bookman Old Style"/>
          <w:sz w:val="18"/>
          <w:szCs w:val="18"/>
        </w:rPr>
        <w:t xml:space="preserve">svojoj </w:t>
      </w:r>
      <w:r w:rsidR="00C73C15">
        <w:rPr>
          <w:rFonts w:ascii="Bookman Old Style" w:hAnsi="Bookman Old Style"/>
          <w:sz w:val="18"/>
          <w:szCs w:val="18"/>
        </w:rPr>
        <w:t>12</w:t>
      </w:r>
      <w:r w:rsidR="00722712">
        <w:rPr>
          <w:rFonts w:ascii="Bookman Old Style" w:hAnsi="Bookman Old Style"/>
          <w:sz w:val="18"/>
          <w:szCs w:val="18"/>
        </w:rPr>
        <w:t xml:space="preserve">. redovnoj sjednici </w:t>
      </w:r>
      <w:r w:rsidRPr="002A0924">
        <w:rPr>
          <w:rFonts w:ascii="Bookman Old Style" w:hAnsi="Bookman Old Style"/>
          <w:sz w:val="18"/>
          <w:szCs w:val="18"/>
        </w:rPr>
        <w:t xml:space="preserve"> održanoj dana</w:t>
      </w:r>
      <w:r w:rsidR="00255FA6">
        <w:rPr>
          <w:rFonts w:ascii="Bookman Old Style" w:hAnsi="Bookman Old Style"/>
          <w:sz w:val="18"/>
          <w:szCs w:val="18"/>
        </w:rPr>
        <w:t xml:space="preserve"> </w:t>
      </w:r>
      <w:r w:rsidR="00C73C15">
        <w:rPr>
          <w:rFonts w:ascii="Bookman Old Style" w:hAnsi="Bookman Old Style"/>
          <w:sz w:val="18"/>
          <w:szCs w:val="18"/>
        </w:rPr>
        <w:t>14</w:t>
      </w:r>
      <w:r w:rsidR="00722712">
        <w:rPr>
          <w:rFonts w:ascii="Bookman Old Style" w:hAnsi="Bookman Old Style"/>
          <w:sz w:val="18"/>
          <w:szCs w:val="18"/>
        </w:rPr>
        <w:t xml:space="preserve">. </w:t>
      </w:r>
      <w:r w:rsidR="00C73C15">
        <w:rPr>
          <w:rFonts w:ascii="Bookman Old Style" w:hAnsi="Bookman Old Style"/>
          <w:sz w:val="18"/>
          <w:szCs w:val="18"/>
        </w:rPr>
        <w:t>listopad</w:t>
      </w:r>
      <w:r w:rsidR="00722712">
        <w:rPr>
          <w:rFonts w:ascii="Bookman Old Style" w:hAnsi="Bookman Old Style"/>
          <w:sz w:val="18"/>
          <w:szCs w:val="18"/>
        </w:rPr>
        <w:t>a 20</w:t>
      </w:r>
      <w:r w:rsidR="00C73C15">
        <w:rPr>
          <w:rFonts w:ascii="Bookman Old Style" w:hAnsi="Bookman Old Style"/>
          <w:sz w:val="18"/>
          <w:szCs w:val="18"/>
        </w:rPr>
        <w:t>21.</w:t>
      </w:r>
      <w:r w:rsidRPr="002A0924">
        <w:rPr>
          <w:rFonts w:ascii="Bookman Old Style" w:hAnsi="Bookman Old Style"/>
          <w:sz w:val="18"/>
          <w:szCs w:val="18"/>
        </w:rPr>
        <w:t xml:space="preserve"> godine donio je</w:t>
      </w:r>
    </w:p>
    <w:p w:rsidR="00EF3C21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257B2F" w:rsidRDefault="00257B2F" w:rsidP="002A0924">
      <w:pPr>
        <w:pStyle w:val="Tijeloteksta"/>
        <w:spacing w:before="10"/>
        <w:jc w:val="both"/>
        <w:rPr>
          <w:rFonts w:ascii="Bookman Old Style" w:hAnsi="Bookman Old Style"/>
          <w:sz w:val="18"/>
          <w:szCs w:val="18"/>
        </w:rPr>
      </w:pPr>
    </w:p>
    <w:p w:rsidR="00257B2F" w:rsidRPr="002A0924" w:rsidRDefault="00257B2F" w:rsidP="002A0924">
      <w:pPr>
        <w:pStyle w:val="Tijeloteksta"/>
        <w:spacing w:before="10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2A0924">
      <w:pPr>
        <w:pStyle w:val="Naslov2"/>
        <w:spacing w:before="1" w:line="252" w:lineRule="exact"/>
        <w:ind w:left="3709" w:right="2505" w:firstLine="611"/>
        <w:jc w:val="both"/>
        <w:rPr>
          <w:rFonts w:ascii="Bookman Old Style" w:hAnsi="Bookman Old Style"/>
        </w:rPr>
      </w:pPr>
      <w:r w:rsidRPr="002A0924">
        <w:rPr>
          <w:rFonts w:ascii="Bookman Old Style" w:hAnsi="Bookman Old Style"/>
        </w:rPr>
        <w:t>P R A V I L N I K</w:t>
      </w:r>
    </w:p>
    <w:p w:rsidR="00EF3C21" w:rsidRPr="002A0924" w:rsidRDefault="002A0924" w:rsidP="002A0924">
      <w:pPr>
        <w:spacing w:line="252" w:lineRule="exact"/>
        <w:ind w:left="3647" w:firstLine="62"/>
        <w:jc w:val="both"/>
        <w:rPr>
          <w:rFonts w:ascii="Bookman Old Style" w:hAnsi="Bookman Old Style"/>
          <w:b/>
        </w:rPr>
      </w:pPr>
      <w:r w:rsidRPr="002A0924">
        <w:rPr>
          <w:rFonts w:ascii="Bookman Old Style" w:hAnsi="Bookman Old Style"/>
          <w:b/>
        </w:rPr>
        <w:t xml:space="preserve">   </w:t>
      </w:r>
      <w:r w:rsidR="00074ABB" w:rsidRPr="002A0924">
        <w:rPr>
          <w:rFonts w:ascii="Bookman Old Style" w:hAnsi="Bookman Old Style"/>
          <w:b/>
        </w:rPr>
        <w:t>O ZAŠTITI OD POŽARA</w:t>
      </w:r>
    </w:p>
    <w:p w:rsidR="00EF3C21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2A0924" w:rsidRPr="002A0924" w:rsidRDefault="002A0924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EF3C21" w:rsidP="002A0924">
      <w:pPr>
        <w:pStyle w:val="Tijeloteksta"/>
        <w:spacing w:before="11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E91441" w:rsidP="002A0924">
      <w:pPr>
        <w:pStyle w:val="Odlomakpopisa"/>
        <w:numPr>
          <w:ilvl w:val="0"/>
          <w:numId w:val="9"/>
        </w:numPr>
        <w:tabs>
          <w:tab w:val="left" w:pos="783"/>
        </w:tabs>
        <w:ind w:firstLine="0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</w:t>
      </w:r>
      <w:r w:rsidR="00074ABB" w:rsidRPr="002A0924">
        <w:rPr>
          <w:rFonts w:ascii="Bookman Old Style" w:hAnsi="Bookman Old Style"/>
          <w:b/>
          <w:sz w:val="18"/>
          <w:szCs w:val="18"/>
        </w:rPr>
        <w:t>OPĆE</w:t>
      </w:r>
      <w:r w:rsidR="00074ABB" w:rsidRPr="002A0924">
        <w:rPr>
          <w:rFonts w:ascii="Bookman Old Style" w:hAnsi="Bookman Old Style"/>
          <w:b/>
          <w:spacing w:val="-1"/>
          <w:sz w:val="18"/>
          <w:szCs w:val="18"/>
        </w:rPr>
        <w:t xml:space="preserve"> </w:t>
      </w:r>
      <w:r w:rsidR="00074ABB" w:rsidRPr="002A0924">
        <w:rPr>
          <w:rFonts w:ascii="Bookman Old Style" w:hAnsi="Bookman Old Style"/>
          <w:b/>
          <w:sz w:val="18"/>
          <w:szCs w:val="18"/>
        </w:rPr>
        <w:t>ODREDBE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2A0924">
      <w:pPr>
        <w:spacing w:before="1"/>
        <w:ind w:left="3773" w:right="2505" w:firstLine="547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>Članak 1.</w:t>
      </w:r>
    </w:p>
    <w:p w:rsidR="00EF3C21" w:rsidRPr="002A0924" w:rsidRDefault="00EF3C21" w:rsidP="002A0924">
      <w:pPr>
        <w:pStyle w:val="Tijeloteksta"/>
        <w:spacing w:before="2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2A0924">
      <w:pPr>
        <w:pStyle w:val="Tijeloteksta"/>
        <w:ind w:left="658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Pravilnikom o zaštiti od požara ( u daljnjem tekstu: Pravilnik ) uređuju se:</w:t>
      </w:r>
    </w:p>
    <w:p w:rsidR="00EF3C21" w:rsidRPr="002A0924" w:rsidRDefault="00EF3C21" w:rsidP="002A0924">
      <w:pPr>
        <w:pStyle w:val="Tijeloteksta"/>
        <w:spacing w:before="1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mjere zaštite od požara kojima se otklanja ili smanjuje opasnost od nastanka</w:t>
      </w:r>
      <w:r w:rsidRPr="002A0924">
        <w:rPr>
          <w:rFonts w:ascii="Bookman Old Style" w:hAnsi="Bookman Old Style"/>
          <w:spacing w:val="-15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spacing w:line="251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obveze i odgovornosti u svezi s provedbom mjera zaštite od</w:t>
      </w:r>
      <w:r w:rsidRPr="002A0924">
        <w:rPr>
          <w:rFonts w:ascii="Bookman Old Style" w:hAnsi="Bookman Old Style"/>
          <w:spacing w:val="-1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spacing w:before="2"/>
        <w:ind w:right="1553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 xml:space="preserve">obveze i odgovornosti osoba s posebnim ovlastima u provedbi mjera zaštite </w:t>
      </w:r>
      <w:r w:rsidRPr="002A0924">
        <w:rPr>
          <w:rFonts w:ascii="Bookman Old Style" w:hAnsi="Bookman Old Style"/>
          <w:spacing w:val="2"/>
          <w:sz w:val="18"/>
          <w:szCs w:val="18"/>
        </w:rPr>
        <w:t xml:space="preserve">od </w:t>
      </w:r>
      <w:r w:rsidRPr="002A0924">
        <w:rPr>
          <w:rFonts w:ascii="Bookman Old Style" w:hAnsi="Bookman Old Style"/>
          <w:sz w:val="18"/>
          <w:szCs w:val="18"/>
        </w:rPr>
        <w:t>požara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ustrojstvo i način obavljanja unutarnje kontrole provedbe mjera zaštite od</w:t>
      </w:r>
      <w:r w:rsidRPr="002A0924">
        <w:rPr>
          <w:rFonts w:ascii="Bookman Old Style" w:hAnsi="Bookman Old Style"/>
          <w:spacing w:val="-16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8"/>
        </w:tabs>
        <w:ind w:right="1551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način upoznavanja djelatnika prilikom stupanja na rad ili raspored s jednog radnog mjesta na drugo s opasnostima od požara na tom radnom mjestu sa mjerama zaštite od požara te vođenje evidencije o</w:t>
      </w:r>
      <w:r w:rsidRPr="002A0924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tome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ind w:right="155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upoznavanje djelatnika za rukovanje priručnom opremom i sredstvima za dojavu i gašenje početnih požara, periodične provjere znanja i vođenje evidencije o</w:t>
      </w:r>
      <w:r w:rsidRPr="002A0924">
        <w:rPr>
          <w:rFonts w:ascii="Bookman Old Style" w:hAnsi="Bookman Old Style"/>
          <w:spacing w:val="-23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tome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ind w:right="156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osobe zadužene za održavanje u ispravnom stanju opreme i sredstva za dojavu i gašenje</w:t>
      </w:r>
      <w:r w:rsidRPr="002A0924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spacing w:before="1"/>
        <w:ind w:right="1553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službe i osobe zadužene za održavanje u ispravnom stanju uređaja i instalacija čija ispravnost može prouzročiti požar ili</w:t>
      </w:r>
      <w:r w:rsidRPr="002A0924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eksploziju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8"/>
        </w:tabs>
        <w:ind w:right="1554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osobe zadužene za razradu postupaka i poduzimanja odgovarajućih organizacijskih i tehničkih mjera zaštite od požara u slučajevima privremenog povećanog požarnog</w:t>
      </w:r>
      <w:r w:rsidRPr="002A0924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rizika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ind w:right="155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kretanje i ponašanje u školskim prostorijama u svezi s opasnosti od požara i eksplozija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ustrojstvo motrenja, javljanja i uzbunjivanja o opasnostima od</w:t>
      </w:r>
      <w:r w:rsidRPr="002A0924">
        <w:rPr>
          <w:rFonts w:ascii="Bookman Old Style" w:hAnsi="Bookman Old Style"/>
          <w:spacing w:val="-10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ind w:right="1554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mjere zabrane i ograničenja iz zaštite od požara te prostorije i prostori na koje se one odnose</w:t>
      </w:r>
    </w:p>
    <w:p w:rsidR="00EF3C21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postupanje djelatnika u slučaju nastanka</w:t>
      </w:r>
      <w:r w:rsidRPr="002A0924">
        <w:rPr>
          <w:rFonts w:ascii="Bookman Old Style" w:hAnsi="Bookman Old Style"/>
          <w:spacing w:val="-6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požara.</w:t>
      </w:r>
    </w:p>
    <w:p w:rsidR="002A0924" w:rsidRPr="002A0924" w:rsidRDefault="002A0924" w:rsidP="00257B2F">
      <w:pPr>
        <w:pStyle w:val="Odlomakpopisa"/>
        <w:tabs>
          <w:tab w:val="left" w:pos="1017"/>
          <w:tab w:val="left" w:pos="1018"/>
        </w:tabs>
        <w:ind w:firstLine="0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2A0924" w:rsidP="00CE4F98">
      <w:pPr>
        <w:pStyle w:val="Naslov2"/>
        <w:spacing w:before="75"/>
        <w:ind w:left="4493" w:right="2505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Č</w:t>
      </w:r>
      <w:r w:rsidR="00074ABB" w:rsidRPr="002A0924">
        <w:rPr>
          <w:rFonts w:ascii="Bookman Old Style" w:hAnsi="Bookman Old Style"/>
          <w:sz w:val="18"/>
          <w:szCs w:val="18"/>
        </w:rPr>
        <w:t>lanak 2.</w:t>
      </w:r>
    </w:p>
    <w:p w:rsidR="00EF3C21" w:rsidRPr="002A0924" w:rsidRDefault="00EF3C21" w:rsidP="002A0924">
      <w:pPr>
        <w:pStyle w:val="Tijeloteksta"/>
        <w:spacing w:before="3"/>
        <w:jc w:val="both"/>
        <w:rPr>
          <w:rFonts w:ascii="Bookman Old Style" w:hAnsi="Bookman Old Style"/>
          <w:b/>
          <w:sz w:val="18"/>
          <w:szCs w:val="18"/>
        </w:rPr>
      </w:pPr>
    </w:p>
    <w:p w:rsidR="002A0924" w:rsidRDefault="002A0924" w:rsidP="002A0924">
      <w:pPr>
        <w:pStyle w:val="Tijeloteksta"/>
        <w:ind w:left="658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D16495" w:rsidP="00D16495">
      <w:pPr>
        <w:pStyle w:val="Tijeloteksta"/>
        <w:ind w:left="1378" w:firstLine="62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Sastavni dio ovog Pravilnika su evidencije koje se vode iz područja zaštite od požara: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2A0924" w:rsidRPr="002A0924" w:rsidRDefault="00074ABB" w:rsidP="002A0924">
      <w:pPr>
        <w:pStyle w:val="Odlomakpopisa"/>
        <w:numPr>
          <w:ilvl w:val="0"/>
          <w:numId w:val="8"/>
        </w:numPr>
        <w:tabs>
          <w:tab w:val="left" w:pos="822"/>
        </w:tabs>
        <w:ind w:left="658" w:right="1553" w:firstLine="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Rješenje o razvrstavanju u kategoriju ugroženosti od požara izdanog od Ministarstva unutarnjih</w:t>
      </w:r>
      <w:r w:rsidRPr="002A0924">
        <w:rPr>
          <w:rFonts w:ascii="Bookman Old Style" w:hAnsi="Bookman Old Style"/>
          <w:spacing w:val="-1"/>
          <w:sz w:val="18"/>
          <w:szCs w:val="18"/>
        </w:rPr>
        <w:t xml:space="preserve"> </w:t>
      </w:r>
    </w:p>
    <w:p w:rsidR="00EF3C21" w:rsidRPr="002A0924" w:rsidRDefault="002A0924" w:rsidP="002A0924">
      <w:pPr>
        <w:pStyle w:val="Odlomakpopisa"/>
        <w:tabs>
          <w:tab w:val="left" w:pos="822"/>
        </w:tabs>
        <w:ind w:left="658" w:right="1553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pacing w:val="-1"/>
          <w:sz w:val="18"/>
          <w:szCs w:val="18"/>
        </w:rPr>
        <w:t xml:space="preserve">   </w:t>
      </w:r>
      <w:r w:rsidR="00074ABB" w:rsidRPr="002A0924">
        <w:rPr>
          <w:rFonts w:ascii="Bookman Old Style" w:hAnsi="Bookman Old Style"/>
          <w:sz w:val="18"/>
          <w:szCs w:val="18"/>
        </w:rPr>
        <w:t>poslova</w:t>
      </w:r>
    </w:p>
    <w:p w:rsidR="002A0924" w:rsidRDefault="00E91441" w:rsidP="002A0924">
      <w:pPr>
        <w:pStyle w:val="Odlomakpopisa"/>
        <w:numPr>
          <w:ilvl w:val="0"/>
          <w:numId w:val="8"/>
        </w:numPr>
        <w:tabs>
          <w:tab w:val="left" w:pos="817"/>
        </w:tabs>
        <w:spacing w:before="1"/>
        <w:ind w:left="658" w:right="1557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</w:t>
      </w:r>
      <w:r w:rsidR="00074ABB" w:rsidRPr="002A0924">
        <w:rPr>
          <w:rFonts w:ascii="Bookman Old Style" w:hAnsi="Bookman Old Style"/>
          <w:sz w:val="18"/>
          <w:szCs w:val="18"/>
        </w:rPr>
        <w:t xml:space="preserve">pisnik rasporeda ručnih vatrogasnih aparata za </w:t>
      </w:r>
      <w:r w:rsidR="002A0924" w:rsidRPr="002A0924">
        <w:rPr>
          <w:rFonts w:ascii="Bookman Old Style" w:hAnsi="Bookman Old Style"/>
          <w:sz w:val="18"/>
          <w:szCs w:val="18"/>
        </w:rPr>
        <w:t>Školu</w:t>
      </w:r>
      <w:r w:rsidR="002A0924">
        <w:rPr>
          <w:rFonts w:ascii="Bookman Old Style" w:hAnsi="Bookman Old Style"/>
          <w:sz w:val="18"/>
          <w:szCs w:val="18"/>
        </w:rPr>
        <w:t xml:space="preserve"> </w:t>
      </w:r>
    </w:p>
    <w:p w:rsidR="00EF3C21" w:rsidRPr="002A0924" w:rsidRDefault="00E91441" w:rsidP="002A0924">
      <w:pPr>
        <w:pStyle w:val="Odlomakpopisa"/>
        <w:numPr>
          <w:ilvl w:val="0"/>
          <w:numId w:val="8"/>
        </w:numPr>
        <w:tabs>
          <w:tab w:val="left" w:pos="817"/>
        </w:tabs>
        <w:spacing w:before="1"/>
        <w:ind w:left="658" w:right="1557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</w:t>
      </w:r>
      <w:r w:rsidR="00074ABB" w:rsidRPr="002A0924">
        <w:rPr>
          <w:rFonts w:ascii="Bookman Old Style" w:hAnsi="Bookman Old Style"/>
          <w:sz w:val="18"/>
          <w:szCs w:val="18"/>
        </w:rPr>
        <w:t xml:space="preserve">pisnik redovnog </w:t>
      </w:r>
      <w:r>
        <w:rPr>
          <w:rFonts w:ascii="Bookman Old Style" w:hAnsi="Bookman Old Style"/>
          <w:sz w:val="18"/>
          <w:szCs w:val="18"/>
        </w:rPr>
        <w:t xml:space="preserve"> i periodičnog </w:t>
      </w:r>
      <w:r w:rsidR="00074ABB" w:rsidRPr="002A0924">
        <w:rPr>
          <w:rFonts w:ascii="Bookman Old Style" w:hAnsi="Bookman Old Style"/>
          <w:sz w:val="18"/>
          <w:szCs w:val="18"/>
        </w:rPr>
        <w:t xml:space="preserve">pregleda vatrogasnih aparata za </w:t>
      </w:r>
      <w:r w:rsidR="002A0924">
        <w:rPr>
          <w:rFonts w:ascii="Bookman Old Style" w:hAnsi="Bookman Old Style"/>
          <w:sz w:val="18"/>
          <w:szCs w:val="18"/>
        </w:rPr>
        <w:t>Školu</w:t>
      </w:r>
    </w:p>
    <w:p w:rsidR="00EF3C21" w:rsidRDefault="00E91441" w:rsidP="002A0924">
      <w:pPr>
        <w:pStyle w:val="Odlomakpopisa"/>
        <w:numPr>
          <w:ilvl w:val="0"/>
          <w:numId w:val="8"/>
        </w:numPr>
        <w:tabs>
          <w:tab w:val="left" w:pos="795"/>
        </w:tabs>
        <w:ind w:left="658" w:right="1554" w:firstLine="0"/>
        <w:jc w:val="both"/>
        <w:rPr>
          <w:rFonts w:ascii="Bookman Old Style" w:hAnsi="Bookman Old Style"/>
          <w:sz w:val="18"/>
          <w:szCs w:val="18"/>
        </w:rPr>
      </w:pPr>
      <w:r w:rsidRPr="00E91441">
        <w:rPr>
          <w:rFonts w:ascii="Bookman Old Style" w:hAnsi="Bookman Old Style"/>
          <w:sz w:val="18"/>
          <w:szCs w:val="18"/>
        </w:rPr>
        <w:t xml:space="preserve"> Upisnik </w:t>
      </w:r>
      <w:r w:rsidR="00074ABB" w:rsidRPr="00E91441">
        <w:rPr>
          <w:rFonts w:ascii="Bookman Old Style" w:hAnsi="Bookman Old Style"/>
          <w:sz w:val="18"/>
          <w:szCs w:val="18"/>
        </w:rPr>
        <w:t>rasporeda i ispitivanja sigurnosne (</w:t>
      </w:r>
      <w:proofErr w:type="spellStart"/>
      <w:r w:rsidR="00074ABB" w:rsidRPr="00E91441">
        <w:rPr>
          <w:rFonts w:ascii="Bookman Old Style" w:hAnsi="Bookman Old Style"/>
          <w:sz w:val="18"/>
          <w:szCs w:val="18"/>
        </w:rPr>
        <w:t>panik</w:t>
      </w:r>
      <w:proofErr w:type="spellEnd"/>
      <w:r w:rsidR="00074ABB" w:rsidRPr="00E91441">
        <w:rPr>
          <w:rFonts w:ascii="Bookman Old Style" w:hAnsi="Bookman Old Style"/>
          <w:sz w:val="18"/>
          <w:szCs w:val="18"/>
        </w:rPr>
        <w:t>) rasvjete u</w:t>
      </w:r>
      <w:r w:rsidR="002A0924" w:rsidRPr="00E91441">
        <w:rPr>
          <w:rFonts w:ascii="Bookman Old Style" w:hAnsi="Bookman Old Style"/>
          <w:sz w:val="18"/>
          <w:szCs w:val="18"/>
        </w:rPr>
        <w:t xml:space="preserve"> Školi</w:t>
      </w:r>
    </w:p>
    <w:p w:rsidR="00D16495" w:rsidRPr="00E91441" w:rsidRDefault="004F1B7B" w:rsidP="002A0924">
      <w:pPr>
        <w:pStyle w:val="Odlomakpopisa"/>
        <w:numPr>
          <w:ilvl w:val="0"/>
          <w:numId w:val="8"/>
        </w:numPr>
        <w:tabs>
          <w:tab w:val="left" w:pos="795"/>
        </w:tabs>
        <w:ind w:left="658" w:right="1554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="00D16495">
        <w:rPr>
          <w:rFonts w:ascii="Bookman Old Style" w:hAnsi="Bookman Old Style"/>
          <w:sz w:val="18"/>
          <w:szCs w:val="18"/>
        </w:rPr>
        <w:t xml:space="preserve">Evidencija polaganja </w:t>
      </w:r>
      <w:r>
        <w:rPr>
          <w:rFonts w:ascii="Bookman Old Style" w:hAnsi="Bookman Old Style"/>
          <w:sz w:val="18"/>
          <w:szCs w:val="18"/>
        </w:rPr>
        <w:t xml:space="preserve"> ispita osposobljenosti djelatnika  zaštite od požara</w:t>
      </w:r>
    </w:p>
    <w:p w:rsidR="004F1B7B" w:rsidRDefault="00E91441" w:rsidP="002A0924">
      <w:pPr>
        <w:pStyle w:val="Odlomakpopisa"/>
        <w:numPr>
          <w:ilvl w:val="0"/>
          <w:numId w:val="8"/>
        </w:numPr>
        <w:tabs>
          <w:tab w:val="left" w:pos="795"/>
        </w:tabs>
        <w:ind w:left="794" w:hanging="136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P</w:t>
      </w:r>
      <w:r w:rsidR="00074ABB" w:rsidRPr="002A0924">
        <w:rPr>
          <w:rFonts w:ascii="Bookman Old Style" w:hAnsi="Bookman Old Style"/>
          <w:sz w:val="18"/>
          <w:szCs w:val="18"/>
        </w:rPr>
        <w:t xml:space="preserve">lan evakuacije i spašavanja za </w:t>
      </w:r>
      <w:r w:rsidR="002A0924">
        <w:rPr>
          <w:rFonts w:ascii="Bookman Old Style" w:hAnsi="Bookman Old Style"/>
          <w:sz w:val="18"/>
          <w:szCs w:val="18"/>
        </w:rPr>
        <w:t>Školu</w:t>
      </w:r>
      <w:r w:rsidR="004F1B7B">
        <w:rPr>
          <w:rFonts w:ascii="Bookman Old Style" w:hAnsi="Bookman Old Style"/>
          <w:sz w:val="18"/>
          <w:szCs w:val="18"/>
        </w:rPr>
        <w:t>.</w:t>
      </w:r>
    </w:p>
    <w:p w:rsidR="00EF3C21" w:rsidRDefault="00EF3C21" w:rsidP="004F1B7B">
      <w:pPr>
        <w:tabs>
          <w:tab w:val="left" w:pos="795"/>
        </w:tabs>
        <w:ind w:left="658"/>
        <w:jc w:val="both"/>
        <w:rPr>
          <w:rFonts w:ascii="Bookman Old Style" w:hAnsi="Bookman Old Style"/>
          <w:sz w:val="18"/>
          <w:szCs w:val="18"/>
        </w:rPr>
      </w:pPr>
    </w:p>
    <w:p w:rsidR="00CE4F98" w:rsidRDefault="00CE4F98" w:rsidP="004F1B7B">
      <w:pPr>
        <w:tabs>
          <w:tab w:val="left" w:pos="795"/>
        </w:tabs>
        <w:ind w:left="658"/>
        <w:jc w:val="both"/>
        <w:rPr>
          <w:rFonts w:ascii="Bookman Old Style" w:hAnsi="Bookman Old Style"/>
          <w:sz w:val="18"/>
          <w:szCs w:val="18"/>
        </w:rPr>
      </w:pPr>
    </w:p>
    <w:p w:rsidR="00CE4F98" w:rsidRPr="004F1B7B" w:rsidRDefault="00CE4F98" w:rsidP="004F1B7B">
      <w:pPr>
        <w:tabs>
          <w:tab w:val="left" w:pos="795"/>
        </w:tabs>
        <w:ind w:left="658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EF3C21" w:rsidP="002A0924">
      <w:pPr>
        <w:pStyle w:val="Tijeloteksta"/>
        <w:spacing w:before="9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2A0924">
      <w:pPr>
        <w:pStyle w:val="Naslov2"/>
        <w:ind w:left="3773" w:right="2505" w:firstLine="54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lastRenderedPageBreak/>
        <w:t>Članak</w:t>
      </w:r>
      <w:r w:rsidRPr="002A0924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="00CE4F98">
        <w:rPr>
          <w:rFonts w:ascii="Bookman Old Style" w:hAnsi="Bookman Old Style"/>
          <w:sz w:val="18"/>
          <w:szCs w:val="18"/>
        </w:rPr>
        <w:t>3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3"/>
        <w:jc w:val="both"/>
        <w:rPr>
          <w:rFonts w:ascii="Bookman Old Style" w:hAnsi="Bookman Old Style"/>
          <w:b/>
          <w:sz w:val="18"/>
          <w:szCs w:val="18"/>
        </w:rPr>
      </w:pPr>
    </w:p>
    <w:p w:rsidR="002A0924" w:rsidRDefault="00074ABB" w:rsidP="002A0924">
      <w:pPr>
        <w:pStyle w:val="Tijeloteksta"/>
        <w:ind w:left="720" w:right="1550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Svaki djelatnik dužan je provoditi mjere zaštite od požara</w:t>
      </w:r>
      <w:r w:rsidR="002A0924">
        <w:rPr>
          <w:rFonts w:ascii="Bookman Old Style" w:hAnsi="Bookman Old Style"/>
          <w:sz w:val="18"/>
          <w:szCs w:val="18"/>
        </w:rPr>
        <w:t xml:space="preserve"> na svom radnom mjestu na način</w:t>
      </w:r>
    </w:p>
    <w:p w:rsidR="00EF3C21" w:rsidRPr="002A0924" w:rsidRDefault="00074ABB" w:rsidP="002A0924">
      <w:pPr>
        <w:pStyle w:val="Tijeloteksta"/>
        <w:ind w:left="658" w:right="155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kako je utvrđeno Zakonom, podzakonskim aktima, ovim Pravilnikom i drugim posebnim uputama, upozorenjima i/ili</w:t>
      </w:r>
      <w:r w:rsidRPr="002A0924">
        <w:rPr>
          <w:rFonts w:ascii="Bookman Old Style" w:hAnsi="Bookman Old Style"/>
          <w:spacing w:val="2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zabranama.</w:t>
      </w:r>
    </w:p>
    <w:p w:rsidR="002A0924" w:rsidRDefault="00074ABB" w:rsidP="002A0924">
      <w:pPr>
        <w:pStyle w:val="Tijeloteksta"/>
        <w:ind w:left="720" w:right="1555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Obveza provođenja mjera zaštite od požara utvrđene stav</w:t>
      </w:r>
      <w:r w:rsidR="002A0924">
        <w:rPr>
          <w:rFonts w:ascii="Bookman Old Style" w:hAnsi="Bookman Old Style"/>
          <w:sz w:val="18"/>
          <w:szCs w:val="18"/>
        </w:rPr>
        <w:t>kom 1. ovog članka odnosi se na</w:t>
      </w:r>
    </w:p>
    <w:p w:rsidR="00EF3C21" w:rsidRPr="002A0924" w:rsidRDefault="00074ABB" w:rsidP="002A0924">
      <w:pPr>
        <w:pStyle w:val="Tijeloteksta"/>
        <w:ind w:left="658" w:right="1555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sve osobe koje se po bilo kojoj osnovi nalaze na radu u Školi, radi povremenog ili privremenog obavljanja posla, te obavljanja posla po posebnom ugovoru i to u svim prostorima i okolišu Škole.</w:t>
      </w:r>
    </w:p>
    <w:p w:rsidR="00EF3C21" w:rsidRPr="002A0924" w:rsidRDefault="00074ABB" w:rsidP="00E91441">
      <w:pPr>
        <w:pStyle w:val="Tijeloteksta"/>
        <w:ind w:left="720" w:right="1548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Djelatnici drugih pravnih osoba koji obavljaju određene poslove za Školu u prostorijama i prostorima koje isključivo koristi Škola dužni su provoditi mjere zaštite od požara prilikom obavljanja tih radnji i držati se naredbe i naputaka osobe zadužene za poslove zaštite od požara.</w:t>
      </w:r>
    </w:p>
    <w:p w:rsidR="00EF3C21" w:rsidRDefault="00EF3C21" w:rsidP="002A0924">
      <w:pPr>
        <w:pStyle w:val="Tijeloteksta"/>
        <w:spacing w:before="7"/>
        <w:jc w:val="both"/>
        <w:rPr>
          <w:rFonts w:ascii="Bookman Old Style" w:hAnsi="Bookman Old Style"/>
          <w:sz w:val="18"/>
          <w:szCs w:val="18"/>
        </w:rPr>
      </w:pPr>
    </w:p>
    <w:p w:rsidR="002A0924" w:rsidRDefault="002A0924" w:rsidP="002A0924">
      <w:pPr>
        <w:pStyle w:val="Tijeloteksta"/>
        <w:spacing w:before="7"/>
        <w:jc w:val="both"/>
        <w:rPr>
          <w:rFonts w:ascii="Bookman Old Style" w:hAnsi="Bookman Old Style"/>
          <w:sz w:val="18"/>
          <w:szCs w:val="18"/>
        </w:rPr>
      </w:pPr>
    </w:p>
    <w:p w:rsidR="0042110A" w:rsidRDefault="0042110A" w:rsidP="002A0924">
      <w:pPr>
        <w:pStyle w:val="Tijeloteksta"/>
        <w:spacing w:before="7"/>
        <w:jc w:val="both"/>
        <w:rPr>
          <w:rFonts w:ascii="Bookman Old Style" w:hAnsi="Bookman Old Style"/>
          <w:sz w:val="18"/>
          <w:szCs w:val="18"/>
        </w:rPr>
      </w:pPr>
    </w:p>
    <w:p w:rsidR="00E91441" w:rsidRPr="002A0924" w:rsidRDefault="00E91441" w:rsidP="002A0924">
      <w:pPr>
        <w:pStyle w:val="Tijeloteksta"/>
        <w:spacing w:before="7"/>
        <w:jc w:val="both"/>
        <w:rPr>
          <w:rFonts w:ascii="Bookman Old Style" w:hAnsi="Bookman Old Style"/>
          <w:sz w:val="18"/>
          <w:szCs w:val="18"/>
        </w:rPr>
      </w:pPr>
    </w:p>
    <w:p w:rsidR="00EF3C21" w:rsidRDefault="00074ABB" w:rsidP="002A0924">
      <w:pPr>
        <w:pStyle w:val="Naslov2"/>
        <w:numPr>
          <w:ilvl w:val="0"/>
          <w:numId w:val="9"/>
        </w:numPr>
        <w:tabs>
          <w:tab w:val="left" w:pos="903"/>
        </w:tabs>
        <w:ind w:left="902" w:hanging="244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MJERE ZAŠTITE OD POŽARA</w:t>
      </w:r>
    </w:p>
    <w:p w:rsidR="0042110A" w:rsidRPr="002A0924" w:rsidRDefault="0042110A" w:rsidP="0042110A">
      <w:pPr>
        <w:pStyle w:val="Naslov2"/>
        <w:tabs>
          <w:tab w:val="left" w:pos="903"/>
        </w:tabs>
        <w:ind w:left="902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EF3C21" w:rsidP="002A0924">
      <w:pPr>
        <w:pStyle w:val="Tijeloteksta"/>
        <w:spacing w:before="1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2A0924">
      <w:pPr>
        <w:ind w:left="3774" w:right="2505" w:firstLine="546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 xml:space="preserve">Članak </w:t>
      </w:r>
      <w:r w:rsidR="00CE4F98">
        <w:rPr>
          <w:rFonts w:ascii="Bookman Old Style" w:hAnsi="Bookman Old Style"/>
          <w:b/>
          <w:sz w:val="18"/>
          <w:szCs w:val="18"/>
        </w:rPr>
        <w:t>4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2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2A0924">
      <w:pPr>
        <w:pStyle w:val="Tijeloteksta"/>
        <w:spacing w:before="1"/>
        <w:ind w:left="658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 okviru provođenja mjere zaštite od požara Škola će skrbiti: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E91441">
      <w:pPr>
        <w:pStyle w:val="Odlomakpopisa"/>
        <w:numPr>
          <w:ilvl w:val="0"/>
          <w:numId w:val="8"/>
        </w:numPr>
        <w:tabs>
          <w:tab w:val="left" w:pos="1018"/>
        </w:tabs>
        <w:ind w:right="155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da se pri projektiranju i izvođenju bilo kojih radova na postojećim objektima, adaptaciji, rekonstrukciji i ugradnji uređaja i opreme te održavanju objekata i opreme primjenjuju propisani tehnički normativi i standardi zaštitite od</w:t>
      </w:r>
      <w:r w:rsidRPr="002A0924">
        <w:rPr>
          <w:rFonts w:ascii="Bookman Old Style" w:hAnsi="Bookman Old Style"/>
          <w:spacing w:val="-7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požara;</w:t>
      </w:r>
    </w:p>
    <w:p w:rsidR="00E91441" w:rsidRDefault="00074ABB" w:rsidP="00E91441">
      <w:pPr>
        <w:pStyle w:val="Odlomakpopisa"/>
        <w:numPr>
          <w:ilvl w:val="0"/>
          <w:numId w:val="8"/>
        </w:numPr>
        <w:tabs>
          <w:tab w:val="left" w:pos="1018"/>
        </w:tabs>
        <w:ind w:right="1549"/>
        <w:jc w:val="both"/>
        <w:rPr>
          <w:rFonts w:ascii="Bookman Old Style" w:hAnsi="Bookman Old Style"/>
          <w:sz w:val="18"/>
          <w:szCs w:val="18"/>
        </w:rPr>
      </w:pPr>
      <w:r w:rsidRPr="00E91441">
        <w:rPr>
          <w:rFonts w:ascii="Bookman Old Style" w:hAnsi="Bookman Old Style"/>
          <w:sz w:val="18"/>
          <w:szCs w:val="18"/>
        </w:rPr>
        <w:t>da se osigura opskrbljenost objekta vatrogasnim aparatima, drugim uređajima za gašenje požara i ostalom propisanom opremom u skladu s tehničkim normativima i standardima za zaštitu od požara;</w:t>
      </w:r>
    </w:p>
    <w:p w:rsidR="00EF3C21" w:rsidRPr="00E91441" w:rsidRDefault="002A0924" w:rsidP="00E91441">
      <w:pPr>
        <w:pStyle w:val="Odlomakpopisa"/>
        <w:numPr>
          <w:ilvl w:val="0"/>
          <w:numId w:val="8"/>
        </w:numPr>
        <w:tabs>
          <w:tab w:val="left" w:pos="1018"/>
        </w:tabs>
        <w:ind w:right="1549"/>
        <w:jc w:val="both"/>
        <w:rPr>
          <w:rFonts w:ascii="Bookman Old Style" w:hAnsi="Bookman Old Style"/>
          <w:sz w:val="18"/>
          <w:szCs w:val="18"/>
        </w:rPr>
      </w:pPr>
      <w:r w:rsidRPr="00E91441">
        <w:rPr>
          <w:rFonts w:ascii="Bookman Old Style" w:hAnsi="Bookman Old Style"/>
          <w:sz w:val="18"/>
          <w:szCs w:val="18"/>
        </w:rPr>
        <w:t>da</w:t>
      </w:r>
      <w:r w:rsidR="00074ABB" w:rsidRPr="00E91441">
        <w:rPr>
          <w:rFonts w:ascii="Bookman Old Style" w:hAnsi="Bookman Old Style"/>
          <w:sz w:val="18"/>
          <w:szCs w:val="18"/>
        </w:rPr>
        <w:t xml:space="preserve"> se električne, ventilacijske, toplinske, gromobranske, kanalizacijske i druge instalacije u objektima izvedu, odnosno postave tako da ne predstavljaju opasnost  od</w:t>
      </w:r>
      <w:r w:rsidR="00074ABB" w:rsidRPr="00E91441">
        <w:rPr>
          <w:rFonts w:ascii="Bookman Old Style" w:hAnsi="Bookman Old Style"/>
          <w:spacing w:val="-1"/>
          <w:sz w:val="18"/>
          <w:szCs w:val="18"/>
        </w:rPr>
        <w:t xml:space="preserve"> </w:t>
      </w:r>
      <w:r w:rsidR="00074ABB" w:rsidRPr="00E91441">
        <w:rPr>
          <w:rFonts w:ascii="Bookman Old Style" w:hAnsi="Bookman Old Style"/>
          <w:sz w:val="18"/>
          <w:szCs w:val="18"/>
        </w:rPr>
        <w:t>požara;</w:t>
      </w:r>
    </w:p>
    <w:p w:rsidR="00EF3C21" w:rsidRPr="002A0924" w:rsidRDefault="00074ABB" w:rsidP="00E91441">
      <w:pPr>
        <w:pStyle w:val="Odlomakpopisa"/>
        <w:numPr>
          <w:ilvl w:val="0"/>
          <w:numId w:val="8"/>
        </w:numPr>
        <w:tabs>
          <w:tab w:val="left" w:pos="101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da se redovito obavlja kontrola instalacije u</w:t>
      </w:r>
      <w:r w:rsidRPr="002A0924">
        <w:rPr>
          <w:rFonts w:ascii="Bookman Old Style" w:hAnsi="Bookman Old Style"/>
          <w:spacing w:val="-7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objektima;</w:t>
      </w:r>
    </w:p>
    <w:p w:rsidR="00EF3C21" w:rsidRPr="002A0924" w:rsidRDefault="00074ABB" w:rsidP="00E91441">
      <w:pPr>
        <w:pStyle w:val="Odlomakpopisa"/>
        <w:numPr>
          <w:ilvl w:val="0"/>
          <w:numId w:val="8"/>
        </w:numPr>
        <w:tabs>
          <w:tab w:val="left" w:pos="101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da se vidljivim znakovima označi zabrana pušenja u prostorima</w:t>
      </w:r>
      <w:r w:rsidRPr="002A0924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Škole;</w:t>
      </w:r>
    </w:p>
    <w:p w:rsidR="00EF3C21" w:rsidRPr="002A0924" w:rsidRDefault="00074ABB" w:rsidP="00E91441">
      <w:pPr>
        <w:pStyle w:val="Odlomakpopisa"/>
        <w:numPr>
          <w:ilvl w:val="0"/>
          <w:numId w:val="8"/>
        </w:numPr>
        <w:tabs>
          <w:tab w:val="left" w:pos="1018"/>
        </w:tabs>
        <w:ind w:right="1554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da se prije rada s otvorenom vatrom, aparatima za zavarivanje, rezanje i lemljenje odrede prostorije u kojima se ovi poslovi mogu obaviti i poduzeti mjere zaštite od požara te osiguraju odgovarajuća sredstva za gašenje</w:t>
      </w:r>
      <w:r w:rsidRPr="002A0924">
        <w:rPr>
          <w:rFonts w:ascii="Bookman Old Style" w:hAnsi="Bookman Old Style"/>
          <w:spacing w:val="-8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požara;</w:t>
      </w:r>
    </w:p>
    <w:p w:rsidR="00EF3C21" w:rsidRPr="002A0924" w:rsidRDefault="00074ABB" w:rsidP="00E91441">
      <w:pPr>
        <w:pStyle w:val="Odlomakpopisa"/>
        <w:numPr>
          <w:ilvl w:val="0"/>
          <w:numId w:val="8"/>
        </w:numPr>
        <w:tabs>
          <w:tab w:val="left" w:pos="1018"/>
        </w:tabs>
        <w:ind w:right="1553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da se zapaljiva ambalaža, i</w:t>
      </w:r>
      <w:r w:rsidR="00E91441">
        <w:rPr>
          <w:rFonts w:ascii="Bookman Old Style" w:hAnsi="Bookman Old Style"/>
          <w:sz w:val="18"/>
          <w:szCs w:val="18"/>
        </w:rPr>
        <w:t>strošeni materijal i drugi otpa</w:t>
      </w:r>
      <w:r w:rsidRPr="002A0924">
        <w:rPr>
          <w:rFonts w:ascii="Bookman Old Style" w:hAnsi="Bookman Old Style"/>
          <w:sz w:val="18"/>
          <w:szCs w:val="18"/>
        </w:rPr>
        <w:t>ci svakodnevno iznesu iz prostorija i odlože na odgovarajuće</w:t>
      </w:r>
      <w:r w:rsidRPr="002A0924">
        <w:rPr>
          <w:rFonts w:ascii="Bookman Old Style" w:hAnsi="Bookman Old Style"/>
          <w:spacing w:val="-6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mjesto;</w:t>
      </w:r>
    </w:p>
    <w:p w:rsidR="00EF3C21" w:rsidRPr="002A0924" w:rsidRDefault="00074ABB" w:rsidP="00E91441">
      <w:pPr>
        <w:pStyle w:val="Odlomakpopisa"/>
        <w:numPr>
          <w:ilvl w:val="0"/>
          <w:numId w:val="8"/>
        </w:numPr>
        <w:tabs>
          <w:tab w:val="left" w:pos="101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da se zapaljive tekućine ne bacaju u kanalizacijsku</w:t>
      </w:r>
      <w:r w:rsidRPr="002A0924">
        <w:rPr>
          <w:rFonts w:ascii="Bookman Old Style" w:hAnsi="Bookman Old Style"/>
          <w:spacing w:val="-8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mrežu;</w:t>
      </w:r>
    </w:p>
    <w:p w:rsidR="00EF3C21" w:rsidRPr="002A0924" w:rsidRDefault="00074ABB" w:rsidP="00E91441">
      <w:pPr>
        <w:pStyle w:val="Odlomakpopisa"/>
        <w:numPr>
          <w:ilvl w:val="0"/>
          <w:numId w:val="8"/>
        </w:numPr>
        <w:tabs>
          <w:tab w:val="left" w:pos="1018"/>
        </w:tabs>
        <w:spacing w:line="242" w:lineRule="auto"/>
        <w:ind w:right="154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da se u prostorijama, osim za to određenih, ne dopusti uporaba električnih grijalica, kuhala, električnih radijatora, kalorifera i drugih električnih</w:t>
      </w:r>
      <w:r w:rsidRPr="002A0924">
        <w:rPr>
          <w:rFonts w:ascii="Bookman Old Style" w:hAnsi="Bookman Old Style"/>
          <w:spacing w:val="-10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aparata;</w:t>
      </w:r>
    </w:p>
    <w:p w:rsidR="00EF3C21" w:rsidRPr="002A0924" w:rsidRDefault="00074ABB" w:rsidP="00E91441">
      <w:pPr>
        <w:pStyle w:val="Odlomakpopisa"/>
        <w:numPr>
          <w:ilvl w:val="0"/>
          <w:numId w:val="8"/>
        </w:numPr>
        <w:tabs>
          <w:tab w:val="left" w:pos="1018"/>
          <w:tab w:val="left" w:pos="6204"/>
        </w:tabs>
        <w:spacing w:line="242" w:lineRule="auto"/>
        <w:ind w:right="1558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da   se   osigura   nesmetan   prolaz</w:t>
      </w:r>
      <w:r w:rsidRPr="002A0924">
        <w:rPr>
          <w:rFonts w:ascii="Bookman Old Style" w:hAnsi="Bookman Old Style"/>
          <w:spacing w:val="7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 xml:space="preserve">na </w:t>
      </w:r>
      <w:r w:rsidRPr="002A0924">
        <w:rPr>
          <w:rFonts w:ascii="Bookman Old Style" w:hAnsi="Bookman Old Style"/>
          <w:spacing w:val="39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prilaznim</w:t>
      </w:r>
      <w:r w:rsidRPr="002A0924">
        <w:rPr>
          <w:rFonts w:ascii="Bookman Old Style" w:hAnsi="Bookman Old Style"/>
          <w:sz w:val="18"/>
          <w:szCs w:val="18"/>
        </w:rPr>
        <w:tab/>
        <w:t>prostorima, ulazima, izlazima, prolazima i</w:t>
      </w:r>
      <w:r w:rsidRPr="002A0924">
        <w:rPr>
          <w:rFonts w:ascii="Bookman Old Style" w:hAnsi="Bookman Old Style"/>
          <w:spacing w:val="-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skloništima;</w:t>
      </w:r>
    </w:p>
    <w:p w:rsidR="00EF3C21" w:rsidRPr="002A0924" w:rsidRDefault="00074ABB" w:rsidP="00E91441">
      <w:pPr>
        <w:pStyle w:val="Odlomakpopisa"/>
        <w:numPr>
          <w:ilvl w:val="0"/>
          <w:numId w:val="8"/>
        </w:numPr>
        <w:tabs>
          <w:tab w:val="left" w:pos="1018"/>
        </w:tabs>
        <w:spacing w:line="242" w:lineRule="auto"/>
        <w:ind w:right="155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da se sva sredstva za gašenje požara postave na pristupačna i vidljiva mjesta i koriste samo za potrebe gašenja</w:t>
      </w:r>
      <w:r w:rsidRPr="002A0924">
        <w:rPr>
          <w:rFonts w:ascii="Bookman Old Style" w:hAnsi="Bookman Old Style"/>
          <w:spacing w:val="-10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požara;</w:t>
      </w:r>
    </w:p>
    <w:p w:rsidR="00EF3C21" w:rsidRPr="002A0924" w:rsidRDefault="00074ABB" w:rsidP="00E91441">
      <w:pPr>
        <w:pStyle w:val="Odlomakpopisa"/>
        <w:numPr>
          <w:ilvl w:val="0"/>
          <w:numId w:val="8"/>
        </w:numPr>
        <w:tabs>
          <w:tab w:val="left" w:pos="1018"/>
        </w:tabs>
        <w:ind w:right="1553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da se mjesta na kojima se nalaze sredstva za gašenje požara, vidno označe posebnim oznakama;</w:t>
      </w:r>
    </w:p>
    <w:p w:rsidR="00EF3C21" w:rsidRPr="002A0924" w:rsidRDefault="00074ABB" w:rsidP="00E91441">
      <w:pPr>
        <w:pStyle w:val="Odlomakpopisa"/>
        <w:numPr>
          <w:ilvl w:val="0"/>
          <w:numId w:val="8"/>
        </w:numPr>
        <w:tabs>
          <w:tab w:val="left" w:pos="1018"/>
        </w:tabs>
        <w:ind w:right="155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opskrbljenost Škole vatrogasnim aparatima za gašenje požara, a čiji se broj, vrsta i lokacija utvrđuju Pravilnikom o vatrogasnim</w:t>
      </w:r>
      <w:r w:rsidRPr="002A0924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aparatima.</w:t>
      </w:r>
    </w:p>
    <w:p w:rsidR="00EF3C21" w:rsidRDefault="00EF3C21" w:rsidP="00E91441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2A0924" w:rsidRDefault="002A0924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506FF1" w:rsidRDefault="00506FF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506FF1" w:rsidRDefault="00506FF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506FF1" w:rsidRDefault="00506FF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506FF1" w:rsidRDefault="00506FF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200A26" w:rsidRDefault="00200A26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42110A" w:rsidRDefault="0042110A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CE4F98" w:rsidRDefault="00CE4F98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CE4F98" w:rsidRDefault="00CE4F98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CE4F98" w:rsidRDefault="00CE4F98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CE4F98" w:rsidRDefault="00CE4F98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C73C15" w:rsidRDefault="00C73C15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E91441" w:rsidP="00E91441">
      <w:pPr>
        <w:pStyle w:val="Naslov2"/>
        <w:spacing w:before="21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 xml:space="preserve">III.  </w:t>
      </w:r>
      <w:r w:rsidR="00506FF1">
        <w:rPr>
          <w:rFonts w:ascii="Bookman Old Style" w:hAnsi="Bookman Old Style"/>
          <w:sz w:val="18"/>
          <w:szCs w:val="18"/>
        </w:rPr>
        <w:t xml:space="preserve">    </w:t>
      </w:r>
      <w:r w:rsidR="00C61D93">
        <w:rPr>
          <w:rFonts w:ascii="Bookman Old Style" w:hAnsi="Bookman Old Style"/>
          <w:sz w:val="18"/>
          <w:szCs w:val="18"/>
        </w:rPr>
        <w:t>DODATNE MJERE ZAŠTITE OD POŽARA</w:t>
      </w:r>
    </w:p>
    <w:p w:rsidR="00EF3C21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42110A" w:rsidRPr="002A0924" w:rsidRDefault="0042110A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200A26">
      <w:pPr>
        <w:pStyle w:val="Odlomakpopisa"/>
        <w:numPr>
          <w:ilvl w:val="0"/>
          <w:numId w:val="15"/>
        </w:numPr>
        <w:tabs>
          <w:tab w:val="left" w:pos="1378"/>
        </w:tabs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>Uredske</w:t>
      </w:r>
      <w:r w:rsidRPr="002A0924">
        <w:rPr>
          <w:rFonts w:ascii="Bookman Old Style" w:hAnsi="Bookman Old Style"/>
          <w:b/>
          <w:spacing w:val="-1"/>
          <w:sz w:val="18"/>
          <w:szCs w:val="18"/>
        </w:rPr>
        <w:t xml:space="preserve"> </w:t>
      </w:r>
      <w:r w:rsidRPr="002A0924">
        <w:rPr>
          <w:rFonts w:ascii="Bookman Old Style" w:hAnsi="Bookman Old Style"/>
          <w:b/>
          <w:sz w:val="18"/>
          <w:szCs w:val="18"/>
        </w:rPr>
        <w:t>prostorije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2A0924">
      <w:pPr>
        <w:spacing w:before="1"/>
        <w:ind w:left="4678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 xml:space="preserve">Članak </w:t>
      </w:r>
      <w:r w:rsidR="00CE4F98">
        <w:rPr>
          <w:rFonts w:ascii="Bookman Old Style" w:hAnsi="Bookman Old Style"/>
          <w:b/>
          <w:sz w:val="18"/>
          <w:szCs w:val="18"/>
        </w:rPr>
        <w:t>5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2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506B9B">
      <w:pPr>
        <w:pStyle w:val="Tijeloteksta"/>
        <w:ind w:left="720" w:right="1548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 xml:space="preserve">U uredskim prostorijama </w:t>
      </w:r>
      <w:r w:rsidR="002A0924">
        <w:rPr>
          <w:rFonts w:ascii="Bookman Old Style" w:hAnsi="Bookman Old Style"/>
          <w:sz w:val="18"/>
          <w:szCs w:val="18"/>
        </w:rPr>
        <w:t>Škole</w:t>
      </w:r>
      <w:r w:rsidRPr="002A0924">
        <w:rPr>
          <w:rFonts w:ascii="Bookman Old Style" w:hAnsi="Bookman Old Style"/>
          <w:sz w:val="18"/>
          <w:szCs w:val="18"/>
        </w:rPr>
        <w:t xml:space="preserve"> (ured ravnatelja, ured tajnika, ured računovođe, ured pedagoga) u zbornici i u knjižnici osobito je  potrebno provoditi slijedeće mjere zaštite od</w:t>
      </w:r>
      <w:r w:rsidRPr="002A0924">
        <w:rPr>
          <w:rFonts w:ascii="Bookman Old Style" w:hAnsi="Bookman Old Style"/>
          <w:spacing w:val="-9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požara:</w:t>
      </w:r>
    </w:p>
    <w:p w:rsidR="00EF3C21" w:rsidRPr="002A0924" w:rsidRDefault="00EF3C21" w:rsidP="002A0924">
      <w:pPr>
        <w:pStyle w:val="Tijeloteksta"/>
        <w:spacing w:before="10"/>
        <w:jc w:val="both"/>
        <w:rPr>
          <w:rFonts w:ascii="Bookman Old Style" w:hAnsi="Bookman Old Style"/>
          <w:sz w:val="18"/>
          <w:szCs w:val="18"/>
        </w:rPr>
      </w:pPr>
    </w:p>
    <w:p w:rsidR="00EF3C21" w:rsidRPr="00E91441" w:rsidRDefault="00074ABB" w:rsidP="00E91441">
      <w:pPr>
        <w:pStyle w:val="Odlomakpopisa"/>
        <w:numPr>
          <w:ilvl w:val="0"/>
          <w:numId w:val="12"/>
        </w:numPr>
        <w:tabs>
          <w:tab w:val="left" w:pos="1302"/>
        </w:tabs>
        <w:jc w:val="both"/>
        <w:rPr>
          <w:rFonts w:ascii="Bookman Old Style" w:hAnsi="Bookman Old Style"/>
          <w:sz w:val="18"/>
          <w:szCs w:val="18"/>
        </w:rPr>
      </w:pPr>
      <w:r w:rsidRPr="00E91441">
        <w:rPr>
          <w:rFonts w:ascii="Bookman Old Style" w:hAnsi="Bookman Old Style"/>
          <w:sz w:val="18"/>
          <w:szCs w:val="18"/>
        </w:rPr>
        <w:t>Kod izravnih telefona na vidljivom mjestu moraju biti ispisani slijedeći</w:t>
      </w:r>
      <w:r w:rsidRPr="00E91441">
        <w:rPr>
          <w:rFonts w:ascii="Bookman Old Style" w:hAnsi="Bookman Old Style"/>
          <w:spacing w:val="-19"/>
          <w:sz w:val="18"/>
          <w:szCs w:val="18"/>
        </w:rPr>
        <w:t xml:space="preserve"> </w:t>
      </w:r>
      <w:r w:rsidRPr="00E91441">
        <w:rPr>
          <w:rFonts w:ascii="Bookman Old Style" w:hAnsi="Bookman Old Style"/>
          <w:sz w:val="18"/>
          <w:szCs w:val="18"/>
        </w:rPr>
        <w:t>brojevi:</w:t>
      </w:r>
    </w:p>
    <w:p w:rsidR="00EF3C21" w:rsidRPr="002A0924" w:rsidRDefault="00EF3C21" w:rsidP="002A0924">
      <w:pPr>
        <w:pStyle w:val="Tijeloteksta"/>
        <w:spacing w:before="10"/>
        <w:jc w:val="both"/>
        <w:rPr>
          <w:rFonts w:ascii="Bookman Old Style" w:hAnsi="Bookman Old Style"/>
          <w:sz w:val="18"/>
          <w:szCs w:val="18"/>
        </w:rPr>
      </w:pPr>
    </w:p>
    <w:p w:rsidR="00EF3C21" w:rsidRPr="00E91441" w:rsidRDefault="00074ABB" w:rsidP="002A0924">
      <w:pPr>
        <w:pStyle w:val="Naslov2"/>
        <w:numPr>
          <w:ilvl w:val="0"/>
          <w:numId w:val="8"/>
        </w:numPr>
        <w:tabs>
          <w:tab w:val="left" w:pos="1378"/>
        </w:tabs>
        <w:spacing w:before="1"/>
        <w:ind w:right="1555"/>
        <w:jc w:val="both"/>
        <w:rPr>
          <w:rFonts w:ascii="Bookman Old Style" w:hAnsi="Bookman Old Style"/>
          <w:b w:val="0"/>
          <w:sz w:val="18"/>
          <w:szCs w:val="18"/>
        </w:rPr>
      </w:pPr>
      <w:r w:rsidRPr="00E91441">
        <w:rPr>
          <w:rFonts w:ascii="Bookman Old Style" w:hAnsi="Bookman Old Style"/>
          <w:b w:val="0"/>
          <w:sz w:val="18"/>
          <w:szCs w:val="18"/>
        </w:rPr>
        <w:t>Broj telefona 193 za dojavu požara najbližoj vatrogasnoj postrojbi (dobrovoljnom vatrogasnom</w:t>
      </w:r>
      <w:r w:rsidRPr="00E91441">
        <w:rPr>
          <w:rFonts w:ascii="Bookman Old Style" w:hAnsi="Bookman Old Style"/>
          <w:b w:val="0"/>
          <w:spacing w:val="1"/>
          <w:sz w:val="18"/>
          <w:szCs w:val="18"/>
        </w:rPr>
        <w:t xml:space="preserve"> </w:t>
      </w:r>
      <w:r w:rsidRPr="00E91441">
        <w:rPr>
          <w:rFonts w:ascii="Bookman Old Style" w:hAnsi="Bookman Old Style"/>
          <w:b w:val="0"/>
          <w:sz w:val="18"/>
          <w:szCs w:val="18"/>
        </w:rPr>
        <w:t>društvu),</w:t>
      </w:r>
    </w:p>
    <w:p w:rsidR="00EF3C21" w:rsidRPr="00E91441" w:rsidRDefault="00074ABB" w:rsidP="002A0924">
      <w:pPr>
        <w:pStyle w:val="Odlomakpopisa"/>
        <w:numPr>
          <w:ilvl w:val="0"/>
          <w:numId w:val="8"/>
        </w:numPr>
        <w:tabs>
          <w:tab w:val="left" w:pos="137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E91441">
        <w:rPr>
          <w:rFonts w:ascii="Bookman Old Style" w:hAnsi="Bookman Old Style"/>
          <w:sz w:val="18"/>
          <w:szCs w:val="18"/>
        </w:rPr>
        <w:t>Broj 112 državne službe za zaštitu i</w:t>
      </w:r>
      <w:r w:rsidRPr="00E91441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E91441">
        <w:rPr>
          <w:rFonts w:ascii="Bookman Old Style" w:hAnsi="Bookman Old Style"/>
          <w:sz w:val="18"/>
          <w:szCs w:val="18"/>
        </w:rPr>
        <w:t>spašavanje,</w:t>
      </w:r>
    </w:p>
    <w:p w:rsidR="00EF3C21" w:rsidRPr="00E91441" w:rsidRDefault="00074ABB" w:rsidP="002A0924">
      <w:pPr>
        <w:pStyle w:val="Odlomakpopisa"/>
        <w:numPr>
          <w:ilvl w:val="0"/>
          <w:numId w:val="8"/>
        </w:numPr>
        <w:tabs>
          <w:tab w:val="left" w:pos="137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E91441">
        <w:rPr>
          <w:rFonts w:ascii="Bookman Old Style" w:hAnsi="Bookman Old Style"/>
          <w:sz w:val="18"/>
          <w:szCs w:val="18"/>
        </w:rPr>
        <w:t>Broj hitne službe 194</w:t>
      </w:r>
      <w:r w:rsidRPr="00E91441">
        <w:rPr>
          <w:rFonts w:ascii="Bookman Old Style" w:hAnsi="Bookman Old Style"/>
          <w:spacing w:val="53"/>
          <w:sz w:val="18"/>
          <w:szCs w:val="18"/>
        </w:rPr>
        <w:t xml:space="preserve"> </w:t>
      </w:r>
      <w:r w:rsidRPr="00E91441">
        <w:rPr>
          <w:rFonts w:ascii="Bookman Old Style" w:hAnsi="Bookman Old Style"/>
          <w:sz w:val="18"/>
          <w:szCs w:val="18"/>
        </w:rPr>
        <w:t>te</w:t>
      </w:r>
    </w:p>
    <w:p w:rsidR="00EF3C21" w:rsidRPr="00E91441" w:rsidRDefault="00074ABB" w:rsidP="002A0924">
      <w:pPr>
        <w:pStyle w:val="Odlomakpopisa"/>
        <w:numPr>
          <w:ilvl w:val="0"/>
          <w:numId w:val="8"/>
        </w:numPr>
        <w:tabs>
          <w:tab w:val="left" w:pos="1378"/>
        </w:tabs>
        <w:spacing w:before="1"/>
        <w:jc w:val="both"/>
        <w:rPr>
          <w:rFonts w:ascii="Bookman Old Style" w:hAnsi="Bookman Old Style"/>
          <w:sz w:val="18"/>
          <w:szCs w:val="18"/>
        </w:rPr>
      </w:pPr>
      <w:r w:rsidRPr="00E91441">
        <w:rPr>
          <w:rFonts w:ascii="Bookman Old Style" w:hAnsi="Bookman Old Style"/>
          <w:sz w:val="18"/>
          <w:szCs w:val="18"/>
        </w:rPr>
        <w:t>Broj policije</w:t>
      </w:r>
      <w:r w:rsidRPr="00E91441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E91441">
        <w:rPr>
          <w:rFonts w:ascii="Bookman Old Style" w:hAnsi="Bookman Old Style"/>
          <w:sz w:val="18"/>
          <w:szCs w:val="18"/>
        </w:rPr>
        <w:t>192.</w:t>
      </w:r>
    </w:p>
    <w:p w:rsidR="00EF3C21" w:rsidRPr="002A0924" w:rsidRDefault="00EF3C21" w:rsidP="002A0924">
      <w:pPr>
        <w:pStyle w:val="Tijeloteksta"/>
        <w:spacing w:before="3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E91441" w:rsidRDefault="00074ABB" w:rsidP="00E91441">
      <w:pPr>
        <w:pStyle w:val="Odlomakpopisa"/>
        <w:numPr>
          <w:ilvl w:val="0"/>
          <w:numId w:val="12"/>
        </w:numPr>
        <w:tabs>
          <w:tab w:val="left" w:pos="1302"/>
        </w:tabs>
        <w:spacing w:before="1"/>
        <w:ind w:right="1560"/>
        <w:jc w:val="both"/>
        <w:rPr>
          <w:rFonts w:ascii="Bookman Old Style" w:hAnsi="Bookman Old Style"/>
          <w:sz w:val="18"/>
          <w:szCs w:val="18"/>
        </w:rPr>
      </w:pPr>
      <w:r w:rsidRPr="00E91441">
        <w:rPr>
          <w:rFonts w:ascii="Bookman Old Style" w:hAnsi="Bookman Old Style"/>
          <w:sz w:val="18"/>
          <w:szCs w:val="18"/>
        </w:rPr>
        <w:t>Hodnici, stubišta i prostor oko izlaznih vrata koje koristi Škola moraju biti slobodni radi mogućnosti vatrogasne intervencije i evakuacije u slučaju nastupa iznenadne požarne</w:t>
      </w:r>
      <w:r w:rsidRPr="00E91441">
        <w:rPr>
          <w:rFonts w:ascii="Bookman Old Style" w:hAnsi="Bookman Old Style"/>
          <w:spacing w:val="-1"/>
          <w:sz w:val="18"/>
          <w:szCs w:val="18"/>
        </w:rPr>
        <w:t xml:space="preserve"> </w:t>
      </w:r>
      <w:r w:rsidRPr="00E91441">
        <w:rPr>
          <w:rFonts w:ascii="Bookman Old Style" w:hAnsi="Bookman Old Style"/>
          <w:sz w:val="18"/>
          <w:szCs w:val="18"/>
        </w:rPr>
        <w:t>opasnosti.</w:t>
      </w:r>
    </w:p>
    <w:p w:rsidR="00E91441" w:rsidRDefault="00E91441" w:rsidP="00E91441">
      <w:pPr>
        <w:tabs>
          <w:tab w:val="left" w:pos="1302"/>
        </w:tabs>
        <w:ind w:right="1558"/>
        <w:jc w:val="both"/>
        <w:rPr>
          <w:rFonts w:ascii="Bookman Old Style" w:hAnsi="Bookman Old Style"/>
          <w:sz w:val="18"/>
          <w:szCs w:val="18"/>
        </w:rPr>
      </w:pPr>
    </w:p>
    <w:p w:rsidR="00EF3C21" w:rsidRPr="00E91441" w:rsidRDefault="00E91441" w:rsidP="00E91441">
      <w:pPr>
        <w:tabs>
          <w:tab w:val="left" w:pos="1302"/>
        </w:tabs>
        <w:ind w:right="155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3. </w:t>
      </w:r>
      <w:r w:rsidR="003B0EAD">
        <w:rPr>
          <w:rFonts w:ascii="Bookman Old Style" w:hAnsi="Bookman Old Style"/>
          <w:sz w:val="18"/>
          <w:szCs w:val="18"/>
        </w:rPr>
        <w:t xml:space="preserve">   </w:t>
      </w:r>
      <w:r w:rsidR="00074ABB" w:rsidRPr="00E91441">
        <w:rPr>
          <w:rFonts w:ascii="Bookman Old Style" w:hAnsi="Bookman Old Style"/>
          <w:sz w:val="18"/>
          <w:szCs w:val="18"/>
        </w:rPr>
        <w:t>Vatrogasni aparati u građevini moraju biti smješteni na vidljivim i lako pristupačnim</w:t>
      </w:r>
      <w:r w:rsidR="00074ABB" w:rsidRPr="00E91441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="00074ABB" w:rsidRPr="00E91441">
        <w:rPr>
          <w:rFonts w:ascii="Bookman Old Style" w:hAnsi="Bookman Old Style"/>
          <w:sz w:val="18"/>
          <w:szCs w:val="18"/>
        </w:rPr>
        <w:t>mjestima.</w:t>
      </w:r>
    </w:p>
    <w:p w:rsidR="00E91441" w:rsidRPr="00E91441" w:rsidRDefault="00E91441" w:rsidP="00E91441">
      <w:pPr>
        <w:tabs>
          <w:tab w:val="left" w:pos="1302"/>
        </w:tabs>
        <w:ind w:right="1558"/>
        <w:jc w:val="both"/>
        <w:rPr>
          <w:rFonts w:ascii="Bookman Old Style" w:hAnsi="Bookman Old Style"/>
          <w:sz w:val="18"/>
          <w:szCs w:val="18"/>
        </w:rPr>
      </w:pPr>
    </w:p>
    <w:p w:rsidR="00EF3C21" w:rsidRPr="003B0EAD" w:rsidRDefault="003B0EAD" w:rsidP="003B0EAD">
      <w:pPr>
        <w:tabs>
          <w:tab w:val="left" w:pos="1189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</w:t>
      </w:r>
      <w:r w:rsidRPr="003B0EAD">
        <w:rPr>
          <w:rFonts w:ascii="Bookman Old Style" w:hAnsi="Bookman Old Style"/>
          <w:sz w:val="18"/>
          <w:szCs w:val="18"/>
        </w:rPr>
        <w:t xml:space="preserve">4. </w:t>
      </w:r>
      <w:r w:rsidR="00257B2F">
        <w:rPr>
          <w:rFonts w:ascii="Bookman Old Style" w:hAnsi="Bookman Old Style"/>
          <w:sz w:val="18"/>
          <w:szCs w:val="18"/>
        </w:rPr>
        <w:t xml:space="preserve">   U </w:t>
      </w:r>
      <w:r w:rsidR="00074ABB" w:rsidRPr="003B0EAD">
        <w:rPr>
          <w:rFonts w:ascii="Bookman Old Style" w:hAnsi="Bookman Old Style"/>
          <w:sz w:val="18"/>
          <w:szCs w:val="18"/>
        </w:rPr>
        <w:t>uredskim prostorijama zabranjuje</w:t>
      </w:r>
      <w:r w:rsidR="00074ABB" w:rsidRPr="003B0EAD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="00074ABB" w:rsidRPr="003B0EAD">
        <w:rPr>
          <w:rFonts w:ascii="Bookman Old Style" w:hAnsi="Bookman Old Style"/>
          <w:sz w:val="18"/>
          <w:szCs w:val="18"/>
        </w:rPr>
        <w:t>se:</w:t>
      </w:r>
    </w:p>
    <w:p w:rsidR="00EF3C21" w:rsidRPr="002A0924" w:rsidRDefault="00EF3C21" w:rsidP="002A0924">
      <w:pPr>
        <w:pStyle w:val="Tijeloteksta"/>
        <w:spacing w:before="9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3B0EAD">
      <w:pPr>
        <w:pStyle w:val="Odlomakpopisa"/>
        <w:numPr>
          <w:ilvl w:val="0"/>
          <w:numId w:val="8"/>
        </w:numPr>
        <w:tabs>
          <w:tab w:val="left" w:pos="1039"/>
          <w:tab w:val="left" w:pos="1040"/>
        </w:tabs>
        <w:ind w:left="1015" w:hanging="35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upotreba električnih</w:t>
      </w:r>
      <w:r w:rsidRPr="002A0924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kuhala,</w:t>
      </w:r>
    </w:p>
    <w:p w:rsidR="00EF3C21" w:rsidRPr="002A0924" w:rsidRDefault="00074ABB" w:rsidP="003B0EAD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ind w:left="1015" w:hanging="35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upotreba oštećenih električnih instalacija i kabela uredskih strojeva i</w:t>
      </w:r>
      <w:r w:rsidRPr="002A0924">
        <w:rPr>
          <w:rFonts w:ascii="Bookman Old Style" w:hAnsi="Bookman Old Style"/>
          <w:spacing w:val="-13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aparata,</w:t>
      </w:r>
    </w:p>
    <w:p w:rsidR="00EF3C21" w:rsidRPr="002A0924" w:rsidRDefault="00074ABB" w:rsidP="003B0EAD">
      <w:pPr>
        <w:pStyle w:val="Odlomakpopisa"/>
        <w:numPr>
          <w:ilvl w:val="0"/>
          <w:numId w:val="8"/>
        </w:numPr>
        <w:tabs>
          <w:tab w:val="left" w:pos="1018"/>
        </w:tabs>
        <w:ind w:left="1015" w:hanging="35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čišćenje podova ili drugih predmeta lakozapaljivim</w:t>
      </w:r>
      <w:r w:rsidRPr="002A0924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sredstvima.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3B0EAD" w:rsidRDefault="003B0EAD" w:rsidP="003B0EAD">
      <w:pPr>
        <w:tabs>
          <w:tab w:val="left" w:pos="1662"/>
        </w:tabs>
        <w:ind w:right="2225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</w:t>
      </w:r>
      <w:r w:rsidR="00074ABB" w:rsidRPr="003B0EAD">
        <w:rPr>
          <w:rFonts w:ascii="Bookman Old Style" w:hAnsi="Bookman Old Style"/>
          <w:sz w:val="18"/>
          <w:szCs w:val="18"/>
        </w:rPr>
        <w:t>Nakon završenog rada moraju se isključiti iz upotrebe električni uređaji i aparati.</w:t>
      </w:r>
    </w:p>
    <w:p w:rsidR="00EF3C21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42110A" w:rsidRPr="002A0924" w:rsidRDefault="0042110A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200A26">
      <w:pPr>
        <w:pStyle w:val="Naslov2"/>
        <w:numPr>
          <w:ilvl w:val="0"/>
          <w:numId w:val="15"/>
        </w:numPr>
        <w:tabs>
          <w:tab w:val="left" w:pos="1378"/>
        </w:tabs>
        <w:spacing w:before="15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Ostali radni i pomoćni</w:t>
      </w:r>
      <w:r w:rsidRPr="002A0924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prostori</w:t>
      </w:r>
    </w:p>
    <w:p w:rsidR="00EF3C21" w:rsidRPr="002A0924" w:rsidRDefault="00EF3C21" w:rsidP="002A0924">
      <w:pPr>
        <w:pStyle w:val="Tijeloteksta"/>
        <w:spacing w:before="9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2A0924">
      <w:pPr>
        <w:spacing w:before="1"/>
        <w:ind w:left="4498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 xml:space="preserve">Članak </w:t>
      </w:r>
      <w:r w:rsidR="00CE4F98">
        <w:rPr>
          <w:rFonts w:ascii="Bookman Old Style" w:hAnsi="Bookman Old Style"/>
          <w:b/>
          <w:sz w:val="18"/>
          <w:szCs w:val="18"/>
        </w:rPr>
        <w:t>6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3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DA325D">
      <w:pPr>
        <w:pStyle w:val="Tijeloteksta"/>
        <w:ind w:left="720" w:right="1554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 xml:space="preserve">U ostalim radnim i pomoćnim prostorima koje koristi </w:t>
      </w:r>
      <w:r w:rsidR="00DA325D">
        <w:rPr>
          <w:rFonts w:ascii="Bookman Old Style" w:hAnsi="Bookman Old Style"/>
          <w:sz w:val="18"/>
          <w:szCs w:val="18"/>
        </w:rPr>
        <w:t xml:space="preserve"> Škola</w:t>
      </w:r>
      <w:r w:rsidRPr="002A0924">
        <w:rPr>
          <w:rFonts w:ascii="Bookman Old Style" w:hAnsi="Bookman Old Style"/>
          <w:sz w:val="18"/>
          <w:szCs w:val="18"/>
        </w:rPr>
        <w:t xml:space="preserve"> (kabinet informatike, učionice,  prostor domara) potrebno je provoditi slijedeće mjere zaštite od požara.</w:t>
      </w:r>
    </w:p>
    <w:p w:rsidR="00EF3C21" w:rsidRPr="002A0924" w:rsidRDefault="00EF3C21" w:rsidP="002A0924">
      <w:pPr>
        <w:pStyle w:val="Tijeloteksta"/>
        <w:spacing w:before="1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ind w:right="1555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prostor oko vatrogasnih aparata, električnih razvodnih ormara mora se održavati slobodnim radi nesmetanog pristupa do njih u slučaju</w:t>
      </w:r>
      <w:r w:rsidRPr="002A0924">
        <w:rPr>
          <w:rFonts w:ascii="Bookman Old Style" w:hAnsi="Bookman Old Style"/>
          <w:spacing w:val="-9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požara,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za čišćenje prostora i prostorija ne smiju se koristiti zapaljiva</w:t>
      </w:r>
      <w:r w:rsidRPr="002A0924">
        <w:rPr>
          <w:rFonts w:ascii="Bookman Old Style" w:hAnsi="Bookman Old Style"/>
          <w:spacing w:val="-7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sredstva,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ind w:right="155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električna oprema mora se održavati tehnički ispravnom i čistom, tako da se osigura njezino sigurno</w:t>
      </w:r>
      <w:r w:rsidRPr="002A0924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funkcioniranje,</w:t>
      </w:r>
    </w:p>
    <w:p w:rsidR="00EF3C21" w:rsidRDefault="00074ABB" w:rsidP="002A0924">
      <w:pPr>
        <w:pStyle w:val="Odlomakpopisa"/>
        <w:numPr>
          <w:ilvl w:val="0"/>
          <w:numId w:val="8"/>
        </w:numPr>
        <w:tabs>
          <w:tab w:val="left" w:pos="1018"/>
        </w:tabs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nakon završenog rada potrebno je isključiti svu električnu</w:t>
      </w:r>
      <w:r w:rsidRPr="002A0924">
        <w:rPr>
          <w:rFonts w:ascii="Bookman Old Style" w:hAnsi="Bookman Old Style"/>
          <w:spacing w:val="-14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opremu.</w:t>
      </w:r>
    </w:p>
    <w:p w:rsidR="00DA325D" w:rsidRDefault="00DA325D" w:rsidP="00DA325D">
      <w:pPr>
        <w:tabs>
          <w:tab w:val="left" w:pos="1018"/>
        </w:tabs>
        <w:jc w:val="both"/>
        <w:rPr>
          <w:rFonts w:ascii="Bookman Old Style" w:hAnsi="Bookman Old Style"/>
          <w:sz w:val="18"/>
          <w:szCs w:val="18"/>
        </w:rPr>
      </w:pPr>
    </w:p>
    <w:p w:rsidR="00DA325D" w:rsidRPr="00DA325D" w:rsidRDefault="00DA325D" w:rsidP="00DA325D">
      <w:pPr>
        <w:tabs>
          <w:tab w:val="left" w:pos="1018"/>
        </w:tabs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EF3C21" w:rsidP="002A0924">
      <w:pPr>
        <w:pStyle w:val="Tijeloteksta"/>
        <w:spacing w:before="10"/>
        <w:jc w:val="both"/>
        <w:rPr>
          <w:rFonts w:ascii="Bookman Old Style" w:hAnsi="Bookman Old Style"/>
          <w:sz w:val="18"/>
          <w:szCs w:val="18"/>
        </w:rPr>
      </w:pPr>
    </w:p>
    <w:p w:rsidR="004F1B7B" w:rsidRPr="002A0924" w:rsidRDefault="00506FF1" w:rsidP="00506FF1">
      <w:pPr>
        <w:pStyle w:val="Naslov2"/>
        <w:numPr>
          <w:ilvl w:val="0"/>
          <w:numId w:val="28"/>
        </w:numPr>
        <w:tabs>
          <w:tab w:val="left" w:pos="1050"/>
        </w:tabs>
        <w:spacing w:before="94"/>
        <w:ind w:right="2009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</w:t>
      </w:r>
      <w:r w:rsidR="004F1B7B" w:rsidRPr="002A0924">
        <w:rPr>
          <w:rFonts w:ascii="Bookman Old Style" w:hAnsi="Bookman Old Style"/>
          <w:sz w:val="18"/>
          <w:szCs w:val="18"/>
        </w:rPr>
        <w:t>OBVEZE I ODGOVORNOSTI U SVEZI S PROVEDBOM MJERA ZAŠTITE OD POŽARA</w:t>
      </w:r>
    </w:p>
    <w:p w:rsidR="004F1B7B" w:rsidRPr="002A0924" w:rsidRDefault="004F1B7B" w:rsidP="004F1B7B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2A0924">
      <w:pPr>
        <w:ind w:left="4498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 xml:space="preserve">Članak </w:t>
      </w:r>
      <w:r w:rsidR="00CE4F98">
        <w:rPr>
          <w:rFonts w:ascii="Bookman Old Style" w:hAnsi="Bookman Old Style"/>
          <w:b/>
          <w:sz w:val="18"/>
          <w:szCs w:val="18"/>
        </w:rPr>
        <w:t>7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3B0EAD">
      <w:pPr>
        <w:pStyle w:val="Tijeloteksta"/>
        <w:ind w:left="658" w:right="1554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Poslove zaštite od požara i unapređenje stanja zaštite od požara obavlja ovlašteni djelatnik.</w:t>
      </w:r>
    </w:p>
    <w:p w:rsidR="00EF3C21" w:rsidRDefault="00074ABB" w:rsidP="003B0EAD">
      <w:pPr>
        <w:pStyle w:val="Tijeloteksta"/>
        <w:spacing w:before="1"/>
        <w:ind w:left="709" w:right="1557" w:firstLine="66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Djelatnik iz stavka 1. ovog članka mora imati najmanje zvanje vatrogasca ili završeno srednjoškolsko obrazovanje u programu gimnazije ili srednjoškolsko strukovno obrazovanje u četverogodišnjem trajanju te položen stručni ispit.</w:t>
      </w:r>
    </w:p>
    <w:p w:rsidR="00461EFC" w:rsidRPr="002A0924" w:rsidRDefault="00461EFC" w:rsidP="003B0EAD">
      <w:pPr>
        <w:pStyle w:val="Tijeloteksta"/>
        <w:spacing w:before="1"/>
        <w:ind w:left="709" w:right="1557" w:firstLine="669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Djelatnika iz stavka 1. imenuje Školski odbor na prijedlog ravnatelja Škole.</w:t>
      </w:r>
    </w:p>
    <w:p w:rsidR="00EF3C21" w:rsidRDefault="00074ABB" w:rsidP="003B0EAD">
      <w:pPr>
        <w:pStyle w:val="Tijeloteksta"/>
        <w:ind w:left="720" w:right="1549" w:firstLine="658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 xml:space="preserve">Kada u Školi nema odgovarajućeg djelatnika ili Škola ne može zaposliti osobu koja ispunjava uvjete iz stavka 2. ovog članka, ravnatelj može poslove iz stavka 1. ovog članka ugovorno </w:t>
      </w:r>
      <w:r w:rsidRPr="002A0924">
        <w:rPr>
          <w:rFonts w:ascii="Bookman Old Style" w:hAnsi="Bookman Old Style"/>
          <w:sz w:val="18"/>
          <w:szCs w:val="18"/>
        </w:rPr>
        <w:lastRenderedPageBreak/>
        <w:t>prenijeti ovlaštenom obrtniku, trgovačkom društvu, ustanovi.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2A0924">
      <w:pPr>
        <w:spacing w:before="94"/>
        <w:ind w:left="4436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 xml:space="preserve">Članak </w:t>
      </w:r>
      <w:r w:rsidR="00CE4F98">
        <w:rPr>
          <w:rFonts w:ascii="Bookman Old Style" w:hAnsi="Bookman Old Style"/>
          <w:b/>
          <w:sz w:val="18"/>
          <w:szCs w:val="18"/>
        </w:rPr>
        <w:t>8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074ABB" w:rsidP="00506B9B">
      <w:pPr>
        <w:pStyle w:val="Tijeloteksta"/>
        <w:spacing w:before="104"/>
        <w:ind w:left="720" w:right="1551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Ravnatelj te ostali djelatnici u Školi svaki u svom djelokrugu rada, u području zaštite od požara imaju posebne obveze.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506B9B">
      <w:pPr>
        <w:pStyle w:val="Tijeloteksta"/>
        <w:ind w:left="720" w:right="1551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Obveze djelatnika navedenih u članku 4. ovog Pravilnika čine dio sustava za organiziranje i provođenje zaštite od požara.</w:t>
      </w:r>
    </w:p>
    <w:p w:rsidR="00EF3C21" w:rsidRPr="002A0924" w:rsidRDefault="00074ABB" w:rsidP="00506B9B">
      <w:pPr>
        <w:pStyle w:val="Tijeloteksta"/>
        <w:spacing w:before="102"/>
        <w:ind w:left="720" w:right="1551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 svezi s provedbom mjera zaštite od požara tijela i djelatnici Škole imaju obveze i odgovornosti određene procjenom ugroženosti od požara i planom zaštite od požara.</w:t>
      </w:r>
    </w:p>
    <w:p w:rsidR="00EF3C21" w:rsidRPr="002A0924" w:rsidRDefault="00074ABB" w:rsidP="00506B9B">
      <w:pPr>
        <w:pStyle w:val="Tijeloteksta"/>
        <w:spacing w:before="197"/>
        <w:ind w:left="1378" w:firstLine="6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 svezi s tim:</w:t>
      </w:r>
    </w:p>
    <w:p w:rsidR="00EF3C21" w:rsidRPr="002A0924" w:rsidRDefault="00074ABB" w:rsidP="002A0924">
      <w:pPr>
        <w:pStyle w:val="Naslov2"/>
        <w:spacing w:before="198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Ravnatelj:</w:t>
      </w:r>
    </w:p>
    <w:p w:rsidR="00EF3C21" w:rsidRPr="002A0924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osigurava provođenje mjera u svezi sa zaštitom od</w:t>
      </w:r>
      <w:r w:rsidRPr="002A0924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</w:t>
      </w:r>
    </w:p>
    <w:p w:rsidR="00EF3C21" w:rsidRPr="00C61D93" w:rsidRDefault="00C61D93" w:rsidP="00C61D93">
      <w:pPr>
        <w:pStyle w:val="Odlomakpopisa"/>
        <w:numPr>
          <w:ilvl w:val="0"/>
          <w:numId w:val="8"/>
        </w:numPr>
        <w:tabs>
          <w:tab w:val="left" w:pos="1378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</w:t>
      </w:r>
      <w:r w:rsidR="00074ABB" w:rsidRPr="00C61D93">
        <w:rPr>
          <w:rFonts w:ascii="Bookman Old Style" w:hAnsi="Bookman Old Style"/>
          <w:sz w:val="18"/>
          <w:szCs w:val="18"/>
        </w:rPr>
        <w:t>sigurava upoznavanje djelatnika i učenika s opasnostima od požara u</w:t>
      </w:r>
      <w:r w:rsidR="00074ABB" w:rsidRPr="00C61D93">
        <w:rPr>
          <w:rFonts w:ascii="Bookman Old Style" w:hAnsi="Bookman Old Style"/>
          <w:spacing w:val="-15"/>
          <w:sz w:val="18"/>
          <w:szCs w:val="18"/>
        </w:rPr>
        <w:t xml:space="preserve"> </w:t>
      </w:r>
      <w:r w:rsidR="00074ABB" w:rsidRPr="00C61D93">
        <w:rPr>
          <w:rFonts w:ascii="Bookman Old Style" w:hAnsi="Bookman Old Style"/>
          <w:sz w:val="18"/>
          <w:szCs w:val="18"/>
        </w:rPr>
        <w:t>Školi</w:t>
      </w:r>
    </w:p>
    <w:p w:rsidR="00EF3C21" w:rsidRPr="00C61D93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ind w:right="1560"/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poduzima mjere za smanjenje nastanka i širenja požara, kao i mjere za unapređenje stanja zaštite od</w:t>
      </w:r>
      <w:r w:rsidRPr="00C61D93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požara</w:t>
      </w:r>
    </w:p>
    <w:p w:rsidR="00EF3C21" w:rsidRPr="00C61D93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skrbi o osiguranju sredstava i opreme za dojavu, gašenje i sprječavanje</w:t>
      </w:r>
      <w:r w:rsidRPr="00C61D93">
        <w:rPr>
          <w:rFonts w:ascii="Bookman Old Style" w:hAnsi="Bookman Old Style"/>
          <w:spacing w:val="-14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požara</w:t>
      </w:r>
    </w:p>
    <w:p w:rsidR="00EF3C21" w:rsidRPr="00C61D93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donosi pravila o ponašanju osoba koje borave u Školi kod nastanka</w:t>
      </w:r>
      <w:r w:rsidRPr="00C61D93">
        <w:rPr>
          <w:rFonts w:ascii="Bookman Old Style" w:hAnsi="Bookman Old Style"/>
          <w:spacing w:val="-15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požara</w:t>
      </w:r>
    </w:p>
    <w:p w:rsidR="00EF3C21" w:rsidRPr="00C61D93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ind w:right="1554"/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organizira spašavanje djelatnika, učenika i drugih osoba u slučaju nastanka požara</w:t>
      </w:r>
    </w:p>
    <w:p w:rsidR="00EF3C21" w:rsidRPr="00C61D93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izvješćuje osnivača Škole o mjerama za zaštitu od</w:t>
      </w:r>
      <w:r w:rsidRPr="00C61D93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požara</w:t>
      </w:r>
    </w:p>
    <w:p w:rsidR="00EF3C21" w:rsidRPr="00C61D93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ind w:right="1558"/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obavlja druge poslove u svezi sa zaštitom od požara prema propisima,</w:t>
      </w:r>
      <w:r w:rsidRPr="00C61D93">
        <w:rPr>
          <w:rFonts w:ascii="Bookman Old Style" w:hAnsi="Bookman Old Style"/>
          <w:spacing w:val="-41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planovima i općim aktima</w:t>
      </w:r>
      <w:r w:rsidRPr="00C61D93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Škole.</w:t>
      </w:r>
    </w:p>
    <w:p w:rsidR="003B0EAD" w:rsidRPr="002A0924" w:rsidRDefault="003B0EAD" w:rsidP="003B0EAD">
      <w:pPr>
        <w:pStyle w:val="Odlomakpopisa"/>
        <w:tabs>
          <w:tab w:val="left" w:pos="1378"/>
        </w:tabs>
        <w:ind w:left="1378" w:right="1558" w:firstLine="0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3B0EAD">
      <w:pPr>
        <w:pStyle w:val="Naslov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Djelatnik i</w:t>
      </w:r>
      <w:r w:rsidR="003B0EAD">
        <w:rPr>
          <w:rFonts w:ascii="Bookman Old Style" w:hAnsi="Bookman Old Style"/>
          <w:sz w:val="18"/>
          <w:szCs w:val="18"/>
        </w:rPr>
        <w:t>z članka 8. ovoga P</w:t>
      </w:r>
      <w:r w:rsidRPr="002A0924">
        <w:rPr>
          <w:rFonts w:ascii="Bookman Old Style" w:hAnsi="Bookman Old Style"/>
          <w:sz w:val="18"/>
          <w:szCs w:val="18"/>
        </w:rPr>
        <w:t>ravilnika:</w:t>
      </w:r>
    </w:p>
    <w:p w:rsidR="00EF3C21" w:rsidRPr="00C61D93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skrbi o provođenju mjera i unapređenja stanja zaštite od</w:t>
      </w:r>
      <w:r w:rsidRPr="00C61D93">
        <w:rPr>
          <w:rFonts w:ascii="Bookman Old Style" w:hAnsi="Bookman Old Style"/>
          <w:spacing w:val="-15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požara</w:t>
      </w:r>
    </w:p>
    <w:p w:rsidR="00EF3C21" w:rsidRPr="00C61D93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ispituje podatke o uporabi sredstava koja su u svezi sa zaštitom od</w:t>
      </w:r>
      <w:r w:rsidRPr="00C61D93">
        <w:rPr>
          <w:rFonts w:ascii="Bookman Old Style" w:hAnsi="Bookman Old Style"/>
          <w:spacing w:val="-12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požara</w:t>
      </w:r>
    </w:p>
    <w:p w:rsidR="00EF3C21" w:rsidRPr="00C61D93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neposredno nadzire rad djelatnika čiji su poslovi u svezi sa zaštitom od</w:t>
      </w:r>
      <w:r w:rsidRPr="00C61D93">
        <w:rPr>
          <w:rFonts w:ascii="Bookman Old Style" w:hAnsi="Bookman Old Style"/>
          <w:spacing w:val="-13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požara</w:t>
      </w:r>
    </w:p>
    <w:p w:rsidR="00EF3C21" w:rsidRPr="00C61D93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izvješćuje ravnatelja o uočenim problemima, nepravilnostima i</w:t>
      </w:r>
      <w:r w:rsidRPr="00C61D93">
        <w:rPr>
          <w:rFonts w:ascii="Bookman Old Style" w:hAnsi="Bookman Old Style"/>
          <w:spacing w:val="-8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propustima</w:t>
      </w:r>
    </w:p>
    <w:p w:rsidR="00EF3C21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ind w:right="1551"/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obavlja druge poslove koji su u svezi s organiziranjem zaštite od požara utvrđene propisima i općim aktima</w:t>
      </w:r>
      <w:r w:rsidRPr="00C61D93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Škole.</w:t>
      </w:r>
    </w:p>
    <w:p w:rsidR="00C61D93" w:rsidRPr="00C61D93" w:rsidRDefault="00C61D93" w:rsidP="00C61D93">
      <w:pPr>
        <w:pStyle w:val="Odlomakpopisa"/>
        <w:tabs>
          <w:tab w:val="left" w:pos="1378"/>
        </w:tabs>
        <w:ind w:right="1551" w:firstLine="0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3B0EAD">
      <w:pPr>
        <w:pStyle w:val="Naslov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Djelatnici Škole su obvezni:</w:t>
      </w:r>
    </w:p>
    <w:p w:rsidR="00EF3C21" w:rsidRDefault="00EF3C21" w:rsidP="003B0EAD">
      <w:pPr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ind w:right="155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prisustvovati teoretskoj i praktičnoj obuci iz zaštite od požara i gašenja požara, te spašavanja ljudi i imovine ugroženih</w:t>
      </w:r>
      <w:r w:rsidRPr="002A0924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požarom,</w:t>
      </w:r>
    </w:p>
    <w:p w:rsidR="00EF3C21" w:rsidRPr="002A0924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koristiti samo ispravna oruđa za rad koje pokreće električna</w:t>
      </w:r>
      <w:r w:rsidRPr="002A0924">
        <w:rPr>
          <w:rFonts w:ascii="Bookman Old Style" w:hAnsi="Bookman Old Style"/>
          <w:spacing w:val="-1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energija,</w:t>
      </w:r>
    </w:p>
    <w:p w:rsidR="00EF3C21" w:rsidRPr="002A0924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ind w:right="155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svaki u svom djelokrugu rada obavljati poslove s dužnom pažnjom, primjenjujući mjere zaštite od požara u skladu s priznatim i u praksi usvojenim</w:t>
      </w:r>
      <w:r w:rsidRPr="002A0924">
        <w:rPr>
          <w:rFonts w:ascii="Bookman Old Style" w:hAnsi="Bookman Old Style"/>
          <w:spacing w:val="-44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pravilima zaštite i odredbama ovog</w:t>
      </w:r>
      <w:r w:rsidRPr="002A0924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Pravilnika,</w:t>
      </w:r>
    </w:p>
    <w:p w:rsidR="00EF3C21" w:rsidRPr="002A0924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ind w:right="155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poznavati raspored stabilnih uređaja i aparata za gašenje požara u dijelu građevine koje</w:t>
      </w:r>
      <w:r w:rsidRPr="002A0924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koriste,</w:t>
      </w:r>
    </w:p>
    <w:p w:rsidR="00EF3C21" w:rsidRPr="002A0924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ind w:right="155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odmah poduzeti odgovarajuće mjere za uklanjanje svake pojave ili nedostatka koji predstavlja opasnost od požara i o tome odmah obavijestiti ravnatelja ili djelatnika iz članka 8. ovog</w:t>
      </w:r>
      <w:r w:rsidRPr="002A0924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Pravilnika,</w:t>
      </w:r>
    </w:p>
    <w:p w:rsidR="00EF3C21" w:rsidRPr="00C61D93" w:rsidRDefault="00074ABB" w:rsidP="003B0EAD">
      <w:pPr>
        <w:pStyle w:val="Odlomakpopisa"/>
        <w:numPr>
          <w:ilvl w:val="0"/>
          <w:numId w:val="8"/>
        </w:numPr>
        <w:tabs>
          <w:tab w:val="left" w:pos="1378"/>
        </w:tabs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sudjelovati u gašenju požara i spašavanju ljudi i imovine ugroženih</w:t>
      </w:r>
      <w:r w:rsidRPr="00C61D93">
        <w:rPr>
          <w:rFonts w:ascii="Bookman Old Style" w:hAnsi="Bookman Old Style"/>
          <w:spacing w:val="-9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požarom,</w:t>
      </w:r>
    </w:p>
    <w:p w:rsidR="00EF3C21" w:rsidRDefault="00074ABB" w:rsidP="00C61D93">
      <w:pPr>
        <w:pStyle w:val="Odlomakpopisa"/>
        <w:numPr>
          <w:ilvl w:val="0"/>
          <w:numId w:val="8"/>
        </w:numPr>
        <w:tabs>
          <w:tab w:val="left" w:pos="1378"/>
        </w:tabs>
        <w:ind w:right="155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obavljati druge poslove i ispunjavati obveze utvrđene propisima, planovima i općim aktima</w:t>
      </w:r>
      <w:r w:rsidRPr="002A0924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Škole.</w:t>
      </w:r>
    </w:p>
    <w:p w:rsidR="00200A26" w:rsidRPr="00200A26" w:rsidRDefault="00200A26" w:rsidP="00200A26">
      <w:pPr>
        <w:pStyle w:val="Odlomakpopisa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2A0924">
      <w:pPr>
        <w:spacing w:before="99"/>
        <w:ind w:left="4407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 xml:space="preserve">Članak </w:t>
      </w:r>
      <w:r w:rsidR="00CE4F98">
        <w:rPr>
          <w:rFonts w:ascii="Bookman Old Style" w:hAnsi="Bookman Old Style"/>
          <w:b/>
          <w:sz w:val="18"/>
          <w:szCs w:val="18"/>
        </w:rPr>
        <w:t>9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9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E166AC">
      <w:pPr>
        <w:pStyle w:val="Tijeloteksta"/>
        <w:ind w:left="1378" w:firstLine="6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Za provedbu mjera zaštite od požara ovlašten je i odgovoran ravnatelj.</w:t>
      </w:r>
    </w:p>
    <w:p w:rsidR="00EF3C21" w:rsidRPr="002A0924" w:rsidRDefault="00074ABB" w:rsidP="00E166AC">
      <w:pPr>
        <w:pStyle w:val="Tijeloteksta"/>
        <w:spacing w:before="203"/>
        <w:ind w:left="720" w:right="1551" w:firstLine="658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Ravnatelj je ovlašten i odgovoran za organiziranje zaštite od požara prema propisima, planovima i aktima iz područja zaštite od požara.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Default="00EF3C21" w:rsidP="002A0924">
      <w:pPr>
        <w:pStyle w:val="Tijeloteksta"/>
        <w:spacing w:before="11"/>
        <w:jc w:val="both"/>
        <w:rPr>
          <w:rFonts w:ascii="Bookman Old Style" w:hAnsi="Bookman Old Style"/>
          <w:b/>
          <w:sz w:val="18"/>
          <w:szCs w:val="18"/>
        </w:rPr>
      </w:pPr>
    </w:p>
    <w:p w:rsidR="00226A17" w:rsidRDefault="00226A17" w:rsidP="002A0924">
      <w:pPr>
        <w:pStyle w:val="Tijeloteksta"/>
        <w:spacing w:before="11"/>
        <w:jc w:val="both"/>
        <w:rPr>
          <w:rFonts w:ascii="Bookman Old Style" w:hAnsi="Bookman Old Style"/>
          <w:b/>
          <w:sz w:val="18"/>
          <w:szCs w:val="18"/>
        </w:rPr>
      </w:pPr>
    </w:p>
    <w:p w:rsidR="00226A17" w:rsidRPr="002A0924" w:rsidRDefault="00226A17" w:rsidP="002A0924">
      <w:pPr>
        <w:pStyle w:val="Tijeloteksta"/>
        <w:spacing w:before="11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2A0924">
      <w:pPr>
        <w:ind w:left="4436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>Članak 1</w:t>
      </w:r>
      <w:r w:rsidR="00CE4F98">
        <w:rPr>
          <w:rFonts w:ascii="Bookman Old Style" w:hAnsi="Bookman Old Style"/>
          <w:b/>
          <w:sz w:val="18"/>
          <w:szCs w:val="18"/>
        </w:rPr>
        <w:t>0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3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E166AC">
      <w:pPr>
        <w:pStyle w:val="Tijeloteksta"/>
        <w:ind w:left="720" w:right="1551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 Školi je organizirana unutarnja kontrola glede provedbe mjera zaštite od požara na prostorima i u prostorijama koje škola koristi.</w:t>
      </w:r>
    </w:p>
    <w:p w:rsidR="00EF3C21" w:rsidRPr="002A0924" w:rsidRDefault="00074ABB" w:rsidP="00506B9B">
      <w:pPr>
        <w:pStyle w:val="Tijeloteksta"/>
        <w:ind w:left="720" w:right="1551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Unutarnju kontrolu provedbe mjera zaštite od pož</w:t>
      </w:r>
      <w:r w:rsidR="000B03B8">
        <w:rPr>
          <w:rFonts w:ascii="Bookman Old Style" w:hAnsi="Bookman Old Style"/>
          <w:sz w:val="18"/>
          <w:szCs w:val="18"/>
        </w:rPr>
        <w:t>ara obavlja ravnatelj na nivou Škole</w:t>
      </w:r>
      <w:r w:rsidRPr="002A0924">
        <w:rPr>
          <w:rFonts w:ascii="Bookman Old Style" w:hAnsi="Bookman Old Style"/>
          <w:sz w:val="18"/>
          <w:szCs w:val="18"/>
        </w:rPr>
        <w:t xml:space="preserve"> i svaki djelatnik na svome radnom mjestu</w:t>
      </w:r>
      <w:r w:rsidR="00461EFC">
        <w:rPr>
          <w:rFonts w:ascii="Bookman Old Style" w:hAnsi="Bookman Old Style"/>
          <w:sz w:val="18"/>
          <w:szCs w:val="18"/>
        </w:rPr>
        <w:t xml:space="preserve"> ili ovlašteni djelatnik iz članka 8. ovog Pravilnika.</w:t>
      </w:r>
    </w:p>
    <w:p w:rsidR="00EF3C21" w:rsidRPr="002A0924" w:rsidRDefault="00074ABB" w:rsidP="00506B9B">
      <w:pPr>
        <w:pStyle w:val="Tijeloteksta"/>
        <w:spacing w:before="99"/>
        <w:ind w:left="956" w:firstLine="484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Unutarnja kontrola provodi se na način:</w:t>
      </w:r>
    </w:p>
    <w:p w:rsidR="00EF3C21" w:rsidRPr="002A0924" w:rsidRDefault="00074ABB" w:rsidP="00226A17">
      <w:pPr>
        <w:pStyle w:val="Odlomakpopisa"/>
        <w:numPr>
          <w:ilvl w:val="0"/>
          <w:numId w:val="8"/>
        </w:numPr>
        <w:tabs>
          <w:tab w:val="left" w:pos="1557"/>
          <w:tab w:val="left" w:pos="1558"/>
        </w:tabs>
        <w:spacing w:before="100"/>
        <w:ind w:right="155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neposrednim izvidom provode li se mjere zaštite od požara u pojedinim radnim prostorima i prostorijama, kako je to navedeno u odredbama ovog</w:t>
      </w:r>
      <w:r w:rsidRPr="002A0924">
        <w:rPr>
          <w:rFonts w:ascii="Bookman Old Style" w:hAnsi="Bookman Old Style"/>
          <w:spacing w:val="-19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Pravilnika,</w:t>
      </w:r>
    </w:p>
    <w:p w:rsidR="00EF3C21" w:rsidRPr="002A0924" w:rsidRDefault="00074ABB" w:rsidP="00226A17">
      <w:pPr>
        <w:pStyle w:val="Odlomakpopisa"/>
        <w:numPr>
          <w:ilvl w:val="0"/>
          <w:numId w:val="8"/>
        </w:numPr>
        <w:tabs>
          <w:tab w:val="left" w:pos="1557"/>
          <w:tab w:val="left" w:pos="1558"/>
        </w:tabs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upozoriti na uočene nedostatke i zatražiti da se ti nedostaci odmah</w:t>
      </w:r>
      <w:r w:rsidRPr="002A0924">
        <w:rPr>
          <w:rFonts w:ascii="Bookman Old Style" w:hAnsi="Bookman Old Style"/>
          <w:spacing w:val="-18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uklone,</w:t>
      </w:r>
    </w:p>
    <w:p w:rsidR="00EF3C21" w:rsidRPr="002A0924" w:rsidRDefault="00074ABB" w:rsidP="00226A17">
      <w:pPr>
        <w:pStyle w:val="Odlomakpopisa"/>
        <w:numPr>
          <w:ilvl w:val="0"/>
          <w:numId w:val="8"/>
        </w:numPr>
        <w:tabs>
          <w:tab w:val="left" w:pos="1557"/>
          <w:tab w:val="left" w:pos="1558"/>
        </w:tabs>
        <w:spacing w:before="2" w:line="252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pregledati stanje opreme i sredstava za gašenje</w:t>
      </w:r>
      <w:r w:rsidRPr="002A0924">
        <w:rPr>
          <w:rFonts w:ascii="Bookman Old Style" w:hAnsi="Bookman Old Style"/>
          <w:spacing w:val="-9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požara,</w:t>
      </w:r>
    </w:p>
    <w:p w:rsidR="00EF3C21" w:rsidRDefault="00074ABB" w:rsidP="00226A17">
      <w:pPr>
        <w:pStyle w:val="Odlomakpopisa"/>
        <w:numPr>
          <w:ilvl w:val="0"/>
          <w:numId w:val="8"/>
        </w:numPr>
        <w:tabs>
          <w:tab w:val="left" w:pos="1557"/>
          <w:tab w:val="left" w:pos="1558"/>
        </w:tabs>
        <w:ind w:right="155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pisanim putem izvijestiti ravnatelja Škole o uočenim nedostacima koji će dalje poduzeti odgovarajuće mjere za uklanjanje uočenih</w:t>
      </w:r>
      <w:r w:rsidRPr="002A0924">
        <w:rPr>
          <w:rFonts w:ascii="Bookman Old Style" w:hAnsi="Bookman Old Style"/>
          <w:spacing w:val="-13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nedostataka.</w:t>
      </w:r>
    </w:p>
    <w:p w:rsidR="003B0EAD" w:rsidRDefault="003B0EAD" w:rsidP="003B0EAD">
      <w:pPr>
        <w:pStyle w:val="Odlomakpopisa"/>
        <w:tabs>
          <w:tab w:val="left" w:pos="1557"/>
          <w:tab w:val="left" w:pos="1558"/>
        </w:tabs>
        <w:ind w:left="1558" w:right="1552" w:firstLine="0"/>
        <w:jc w:val="both"/>
        <w:rPr>
          <w:rFonts w:ascii="Bookman Old Style" w:hAnsi="Bookman Old Style"/>
          <w:sz w:val="18"/>
          <w:szCs w:val="18"/>
        </w:rPr>
      </w:pPr>
    </w:p>
    <w:p w:rsidR="003B0EAD" w:rsidRDefault="003B0EAD" w:rsidP="003B0EAD">
      <w:pPr>
        <w:pStyle w:val="Odlomakpopisa"/>
        <w:tabs>
          <w:tab w:val="left" w:pos="1557"/>
          <w:tab w:val="left" w:pos="1558"/>
        </w:tabs>
        <w:ind w:left="1558" w:right="1552" w:firstLine="0"/>
        <w:jc w:val="both"/>
        <w:rPr>
          <w:rFonts w:ascii="Bookman Old Style" w:hAnsi="Bookman Old Style"/>
          <w:sz w:val="18"/>
          <w:szCs w:val="18"/>
        </w:rPr>
      </w:pPr>
    </w:p>
    <w:p w:rsidR="00200A26" w:rsidRDefault="00200A26" w:rsidP="003B0EAD">
      <w:pPr>
        <w:pStyle w:val="Odlomakpopisa"/>
        <w:tabs>
          <w:tab w:val="left" w:pos="1557"/>
          <w:tab w:val="left" w:pos="1558"/>
        </w:tabs>
        <w:ind w:left="1558" w:right="1552" w:firstLine="0"/>
        <w:jc w:val="both"/>
        <w:rPr>
          <w:rFonts w:ascii="Bookman Old Style" w:hAnsi="Bookman Old Style"/>
          <w:sz w:val="18"/>
          <w:szCs w:val="18"/>
        </w:rPr>
      </w:pPr>
    </w:p>
    <w:p w:rsidR="00EF3C21" w:rsidRPr="000B03B8" w:rsidRDefault="00074ABB" w:rsidP="00A47A4D">
      <w:pPr>
        <w:pStyle w:val="Naslov2"/>
        <w:numPr>
          <w:ilvl w:val="0"/>
          <w:numId w:val="27"/>
        </w:numPr>
        <w:tabs>
          <w:tab w:val="left" w:pos="1112"/>
        </w:tabs>
        <w:spacing w:line="252" w:lineRule="exact"/>
        <w:ind w:left="709" w:right="1554" w:firstLine="51"/>
        <w:jc w:val="both"/>
        <w:rPr>
          <w:rFonts w:ascii="Bookman Old Style" w:hAnsi="Bookman Old Style"/>
          <w:sz w:val="18"/>
          <w:szCs w:val="18"/>
        </w:rPr>
      </w:pPr>
      <w:r w:rsidRPr="000B03B8">
        <w:rPr>
          <w:rFonts w:ascii="Bookman Old Style" w:hAnsi="Bookman Old Style"/>
          <w:sz w:val="18"/>
          <w:szCs w:val="18"/>
        </w:rPr>
        <w:t xml:space="preserve">NAČIN UPOZNAVANJA RADNIKA </w:t>
      </w:r>
      <w:r w:rsidR="000B03B8" w:rsidRPr="000B03B8">
        <w:rPr>
          <w:rFonts w:ascii="Bookman Old Style" w:hAnsi="Bookman Old Style"/>
          <w:sz w:val="18"/>
          <w:szCs w:val="18"/>
        </w:rPr>
        <w:t xml:space="preserve"> S MJERAMA </w:t>
      </w:r>
      <w:r w:rsidR="000B03B8">
        <w:rPr>
          <w:rFonts w:ascii="Bookman Old Style" w:hAnsi="Bookman Old Style"/>
          <w:sz w:val="18"/>
          <w:szCs w:val="18"/>
        </w:rPr>
        <w:t xml:space="preserve">ZAŠTITE OD POŽARA </w:t>
      </w:r>
    </w:p>
    <w:p w:rsidR="00EF3C21" w:rsidRPr="002A0924" w:rsidRDefault="00EF3C21" w:rsidP="002A0924">
      <w:pPr>
        <w:pStyle w:val="Tijeloteksta"/>
        <w:spacing w:before="1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3B0EAD">
      <w:pPr>
        <w:ind w:left="3771" w:right="2505" w:firstLine="549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>Članak 1</w:t>
      </w:r>
      <w:r w:rsidR="00CE4F98">
        <w:rPr>
          <w:rFonts w:ascii="Bookman Old Style" w:hAnsi="Bookman Old Style"/>
          <w:b/>
          <w:sz w:val="18"/>
          <w:szCs w:val="18"/>
        </w:rPr>
        <w:t>1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2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506B9B">
      <w:pPr>
        <w:pStyle w:val="Tijeloteksta"/>
        <w:spacing w:before="1"/>
        <w:ind w:left="720" w:right="1549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Ravnatelj ili djelatnik iz članka 8. ovoga pravilnika dužan je djelatnike Škole prigodom stupanja na rad upoznati s opasnostima od požara ili mogućnosti eksplozije na konkretnom radnom mjestu.</w:t>
      </w:r>
    </w:p>
    <w:p w:rsidR="00EF3C21" w:rsidRPr="002A0924" w:rsidRDefault="00074ABB" w:rsidP="00506B9B">
      <w:pPr>
        <w:pStyle w:val="Tijeloteksta"/>
        <w:ind w:left="720" w:right="1555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Svi djelatnici Škole moraju biti upoznati  s mjestom  na kojemu se  nalazi  glavni ventil  za otvaranje-zatvaranje vode u objektu te glavna sklopka za isključivanje električne energije.</w:t>
      </w:r>
    </w:p>
    <w:p w:rsidR="00EF3C21" w:rsidRPr="002A0924" w:rsidRDefault="00EF3C21" w:rsidP="002A0924">
      <w:pPr>
        <w:pStyle w:val="Tijeloteksta"/>
        <w:spacing w:before="9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3B0EAD">
      <w:pPr>
        <w:pStyle w:val="Naslov2"/>
        <w:spacing w:before="1"/>
        <w:ind w:left="3771" w:right="2505" w:firstLine="54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Članak 1</w:t>
      </w:r>
      <w:r w:rsidR="00CE4F98">
        <w:rPr>
          <w:rFonts w:ascii="Bookman Old Style" w:hAnsi="Bookman Old Style"/>
          <w:sz w:val="18"/>
          <w:szCs w:val="18"/>
        </w:rPr>
        <w:t>2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2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506B9B">
      <w:pPr>
        <w:pStyle w:val="Tijeloteksta"/>
        <w:ind w:left="720" w:right="1553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Djelatnici Škole dužni su uključiti se u osposobljavanje prema propisima i načinu osposobljavanja pučanstva za provedbu preventivnih mjera zaštite od požara, gašenje požara i spašavanje ljudi i imovine ugroženih požarom.</w:t>
      </w:r>
    </w:p>
    <w:p w:rsidR="00EF3C21" w:rsidRPr="002A0924" w:rsidRDefault="00074ABB" w:rsidP="00506B9B">
      <w:pPr>
        <w:pStyle w:val="Tijeloteksta"/>
        <w:ind w:left="720" w:right="1552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Raspored upućivanja djelatnika na osposobljavanje iz stavka 1. ovoga članka utvrđuje ravnatelj.</w:t>
      </w:r>
    </w:p>
    <w:p w:rsidR="00EF3C21" w:rsidRPr="002A0924" w:rsidRDefault="00074ABB" w:rsidP="00506B9B">
      <w:pPr>
        <w:pStyle w:val="Tijeloteksta"/>
        <w:ind w:left="1378" w:firstLine="6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Preslika isprave o osposobljenosti iz stavka 1. ovoga članka čuva se u dosjeu djelatnika.</w:t>
      </w:r>
    </w:p>
    <w:p w:rsidR="00EF3C21" w:rsidRPr="002A0924" w:rsidRDefault="00EF3C21" w:rsidP="002A0924">
      <w:pPr>
        <w:pStyle w:val="Tijeloteksta"/>
        <w:spacing w:before="8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3B0EAD">
      <w:pPr>
        <w:pStyle w:val="Naslov2"/>
        <w:ind w:left="3771" w:right="2505" w:firstLine="54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Članak 1</w:t>
      </w:r>
      <w:r w:rsidR="00CE4F98">
        <w:rPr>
          <w:rFonts w:ascii="Bookman Old Style" w:hAnsi="Bookman Old Style"/>
          <w:sz w:val="18"/>
          <w:szCs w:val="18"/>
        </w:rPr>
        <w:t>3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3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Default="00074ABB" w:rsidP="00506B9B">
      <w:pPr>
        <w:pStyle w:val="Tijeloteksta"/>
        <w:ind w:left="720" w:right="1549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 xml:space="preserve">U okviru izvođenja obrazovnih programa </w:t>
      </w:r>
      <w:r w:rsidR="00506B9B">
        <w:rPr>
          <w:rFonts w:ascii="Bookman Old Style" w:hAnsi="Bookman Old Style"/>
          <w:sz w:val="18"/>
          <w:szCs w:val="18"/>
        </w:rPr>
        <w:t>nastavnici</w:t>
      </w:r>
      <w:r w:rsidRPr="002A0924">
        <w:rPr>
          <w:rFonts w:ascii="Bookman Old Style" w:hAnsi="Bookman Old Style"/>
          <w:sz w:val="18"/>
          <w:szCs w:val="18"/>
        </w:rPr>
        <w:t xml:space="preserve"> i stručni suradnici Škole imaju stalnu zadaću upoznati učenike s općim mjerama zaštite od požara te mjerama zaštite od požara u Školi.</w:t>
      </w:r>
    </w:p>
    <w:p w:rsidR="00506B9B" w:rsidRPr="002A0924" w:rsidRDefault="00506B9B" w:rsidP="002A0924">
      <w:pPr>
        <w:pStyle w:val="Tijeloteksta"/>
        <w:spacing w:before="5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EF3C21" w:rsidP="002A0924">
      <w:pPr>
        <w:pStyle w:val="Tijeloteksta"/>
        <w:spacing w:before="7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3B0EAD">
      <w:pPr>
        <w:ind w:left="3771" w:right="2505" w:firstLine="549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>Članak 1</w:t>
      </w:r>
      <w:r w:rsidR="00CE4F98">
        <w:rPr>
          <w:rFonts w:ascii="Bookman Old Style" w:hAnsi="Bookman Old Style"/>
          <w:b/>
          <w:sz w:val="18"/>
          <w:szCs w:val="18"/>
        </w:rPr>
        <w:t>4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1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506B9B">
      <w:pPr>
        <w:pStyle w:val="Tijeloteksta"/>
        <w:ind w:left="720" w:right="1553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Za upoznavanje djelatnika za rukovanje priručnom opremom i sredstvima za dojavu i gašenje početnih požara obvezan je i odgovoran djelatnik iz članka 8. ovoga pravilnika.</w:t>
      </w:r>
    </w:p>
    <w:p w:rsidR="00EF3C21" w:rsidRPr="002A0924" w:rsidRDefault="00074ABB" w:rsidP="00506B9B">
      <w:pPr>
        <w:pStyle w:val="Tijeloteksta"/>
        <w:spacing w:before="199"/>
        <w:ind w:left="720" w:right="1559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Upoznavanje djelatnika prema stavku 1. provodi se dostavom odgovarajućih pisanih obavijesti i neposredno.</w:t>
      </w:r>
    </w:p>
    <w:p w:rsidR="00CE4F98" w:rsidRDefault="00CE4F98" w:rsidP="002A0924">
      <w:pPr>
        <w:jc w:val="both"/>
        <w:rPr>
          <w:rFonts w:ascii="Bookman Old Style" w:hAnsi="Bookman Old Style"/>
          <w:sz w:val="18"/>
          <w:szCs w:val="18"/>
        </w:rPr>
      </w:pPr>
    </w:p>
    <w:p w:rsidR="00CE4F98" w:rsidRDefault="00CE4F98" w:rsidP="002A0924">
      <w:pPr>
        <w:jc w:val="both"/>
        <w:rPr>
          <w:rFonts w:ascii="Bookman Old Style" w:hAnsi="Bookman Old Style"/>
          <w:sz w:val="18"/>
          <w:szCs w:val="18"/>
        </w:rPr>
      </w:pPr>
    </w:p>
    <w:p w:rsidR="00A47A4D" w:rsidRDefault="00A47A4D" w:rsidP="002A0924">
      <w:pPr>
        <w:jc w:val="both"/>
        <w:rPr>
          <w:rFonts w:ascii="Bookman Old Style" w:hAnsi="Bookman Old Style"/>
          <w:sz w:val="18"/>
          <w:szCs w:val="18"/>
        </w:rPr>
      </w:pPr>
    </w:p>
    <w:p w:rsidR="00200A26" w:rsidRDefault="00074ABB" w:rsidP="00A47A4D">
      <w:pPr>
        <w:pStyle w:val="Naslov2"/>
        <w:numPr>
          <w:ilvl w:val="0"/>
          <w:numId w:val="27"/>
        </w:numPr>
        <w:tabs>
          <w:tab w:val="left" w:pos="990"/>
        </w:tabs>
        <w:ind w:right="155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OSPOSOBLJAVANJE DJELATNIKA ZA RAD NA RADNIM MJESTIMA S POVEĆANIM</w:t>
      </w:r>
    </w:p>
    <w:p w:rsidR="00EF3C21" w:rsidRPr="002A0924" w:rsidRDefault="00200A26" w:rsidP="000B03B8">
      <w:pPr>
        <w:pStyle w:val="Naslov2"/>
        <w:tabs>
          <w:tab w:val="left" w:pos="990"/>
        </w:tabs>
        <w:ind w:right="1559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</w:t>
      </w:r>
      <w:r w:rsidR="00074ABB" w:rsidRPr="002A0924">
        <w:rPr>
          <w:rFonts w:ascii="Bookman Old Style" w:hAnsi="Bookman Old Style"/>
          <w:sz w:val="18"/>
          <w:szCs w:val="18"/>
        </w:rPr>
        <w:t xml:space="preserve"> OPASNOSTIMA 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2A0924">
      <w:pPr>
        <w:spacing w:before="175"/>
        <w:ind w:left="4436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>Članak 1</w:t>
      </w:r>
      <w:r w:rsidR="00CE4F98">
        <w:rPr>
          <w:rFonts w:ascii="Bookman Old Style" w:hAnsi="Bookman Old Style"/>
          <w:b/>
          <w:sz w:val="18"/>
          <w:szCs w:val="18"/>
        </w:rPr>
        <w:t>5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074ABB" w:rsidP="00506B9B">
      <w:pPr>
        <w:pStyle w:val="Tijeloteksta"/>
        <w:spacing w:before="205"/>
        <w:ind w:left="720" w:right="1554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Djelatnici koji rade na radnim mjestima s povećanim opasnostima osposobljavaju se u svezi s možebitnim nastankom požara i njegovim posljedicama ili eksplozijama prije stupanja na rad.</w:t>
      </w:r>
    </w:p>
    <w:p w:rsidR="00EF3C21" w:rsidRPr="002A0924" w:rsidRDefault="00074ABB" w:rsidP="00506B9B">
      <w:pPr>
        <w:pStyle w:val="Tijeloteksta"/>
        <w:spacing w:before="202"/>
        <w:ind w:left="720" w:right="1551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lastRenderedPageBreak/>
        <w:t>Osposobljavanje djelatnika iz stavka 1. ovoga članka provodi djelatnik iz članka 8. ovoga pravilnika i prema potrebi drugi stručnjaci.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EF3C21" w:rsidP="002A0924">
      <w:pPr>
        <w:pStyle w:val="Tijeloteksta"/>
        <w:spacing w:before="6"/>
        <w:jc w:val="both"/>
        <w:rPr>
          <w:rFonts w:ascii="Bookman Old Style" w:hAnsi="Bookman Old Style"/>
          <w:sz w:val="18"/>
          <w:szCs w:val="18"/>
        </w:rPr>
      </w:pPr>
    </w:p>
    <w:p w:rsidR="000B03B8" w:rsidRPr="000B03B8" w:rsidRDefault="000B03B8" w:rsidP="00A47A4D">
      <w:pPr>
        <w:pStyle w:val="Naslov2"/>
        <w:numPr>
          <w:ilvl w:val="0"/>
          <w:numId w:val="27"/>
        </w:numPr>
        <w:tabs>
          <w:tab w:val="left" w:pos="1052"/>
          <w:tab w:val="left" w:pos="6679"/>
        </w:tabs>
        <w:ind w:right="1555"/>
        <w:jc w:val="both"/>
        <w:rPr>
          <w:rFonts w:ascii="Bookman Old Style" w:hAnsi="Bookman Old Style"/>
          <w:sz w:val="18"/>
          <w:szCs w:val="18"/>
        </w:rPr>
      </w:pPr>
      <w:r w:rsidRPr="000B03B8">
        <w:rPr>
          <w:rFonts w:ascii="Bookman Old Style" w:hAnsi="Bookman Old Style"/>
          <w:sz w:val="18"/>
          <w:szCs w:val="18"/>
        </w:rPr>
        <w:t xml:space="preserve">ODRŽAVANJE </w:t>
      </w:r>
      <w:r w:rsidR="00200A26" w:rsidRPr="000B03B8">
        <w:rPr>
          <w:rFonts w:ascii="Bookman Old Style" w:hAnsi="Bookman Old Style"/>
          <w:sz w:val="18"/>
          <w:szCs w:val="18"/>
        </w:rPr>
        <w:t xml:space="preserve"> </w:t>
      </w:r>
      <w:r w:rsidR="00074ABB" w:rsidRPr="000B03B8">
        <w:rPr>
          <w:rFonts w:ascii="Bookman Old Style" w:hAnsi="Bookman Old Style"/>
          <w:sz w:val="18"/>
          <w:szCs w:val="18"/>
        </w:rPr>
        <w:t xml:space="preserve">U ISPRAVNOM STANJU OPREME I </w:t>
      </w:r>
      <w:r w:rsidR="00200A26" w:rsidRPr="000B03B8">
        <w:rPr>
          <w:rFonts w:ascii="Bookman Old Style" w:hAnsi="Bookman Old Style"/>
          <w:sz w:val="18"/>
          <w:szCs w:val="18"/>
        </w:rPr>
        <w:t xml:space="preserve">  </w:t>
      </w:r>
      <w:r w:rsidR="00074ABB" w:rsidRPr="000B03B8">
        <w:rPr>
          <w:rFonts w:ascii="Bookman Old Style" w:hAnsi="Bookman Old Style"/>
          <w:sz w:val="18"/>
          <w:szCs w:val="18"/>
        </w:rPr>
        <w:t>SREDSTAVA ZA DOJAVU I GAŠENJE</w:t>
      </w:r>
      <w:r w:rsidR="00074ABB" w:rsidRPr="000B03B8">
        <w:rPr>
          <w:rFonts w:ascii="Bookman Old Style" w:hAnsi="Bookman Old Style"/>
          <w:spacing w:val="-9"/>
          <w:sz w:val="18"/>
          <w:szCs w:val="18"/>
        </w:rPr>
        <w:t xml:space="preserve"> </w:t>
      </w:r>
    </w:p>
    <w:p w:rsidR="00EF3C21" w:rsidRPr="000B03B8" w:rsidRDefault="000B03B8" w:rsidP="000B03B8">
      <w:pPr>
        <w:pStyle w:val="Naslov2"/>
        <w:tabs>
          <w:tab w:val="left" w:pos="1052"/>
          <w:tab w:val="left" w:pos="6679"/>
        </w:tabs>
        <w:ind w:right="1555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</w:t>
      </w:r>
      <w:r w:rsidR="00074ABB" w:rsidRPr="000B03B8">
        <w:rPr>
          <w:rFonts w:ascii="Bookman Old Style" w:hAnsi="Bookman Old Style"/>
          <w:sz w:val="18"/>
          <w:szCs w:val="18"/>
        </w:rPr>
        <w:t>POŽARA</w:t>
      </w:r>
    </w:p>
    <w:p w:rsidR="00EF3C21" w:rsidRPr="002A0924" w:rsidRDefault="00074ABB" w:rsidP="002A0924">
      <w:pPr>
        <w:spacing w:before="197"/>
        <w:ind w:left="4436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>Članak</w:t>
      </w:r>
      <w:r w:rsidRPr="002A0924">
        <w:rPr>
          <w:rFonts w:ascii="Bookman Old Style" w:hAnsi="Bookman Old Style"/>
          <w:b/>
          <w:spacing w:val="-4"/>
          <w:sz w:val="18"/>
          <w:szCs w:val="18"/>
        </w:rPr>
        <w:t xml:space="preserve"> </w:t>
      </w:r>
      <w:r w:rsidRPr="002A0924">
        <w:rPr>
          <w:rFonts w:ascii="Bookman Old Style" w:hAnsi="Bookman Old Style"/>
          <w:b/>
          <w:sz w:val="18"/>
          <w:szCs w:val="18"/>
        </w:rPr>
        <w:t>1</w:t>
      </w:r>
      <w:r w:rsidR="00CE4F98">
        <w:rPr>
          <w:rFonts w:ascii="Bookman Old Style" w:hAnsi="Bookman Old Style"/>
          <w:b/>
          <w:sz w:val="18"/>
          <w:szCs w:val="18"/>
        </w:rPr>
        <w:t>6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074ABB" w:rsidP="00506B9B">
      <w:pPr>
        <w:pStyle w:val="Tijeloteksta"/>
        <w:spacing w:before="206"/>
        <w:ind w:left="720" w:right="1605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Održavanje u ispravnom stanju opreme i sredstava za dojavu i gašenje požara dužnost je (službe) djelatnika iz članka 8. ovoga</w:t>
      </w:r>
      <w:r w:rsidRPr="002A0924">
        <w:rPr>
          <w:rFonts w:ascii="Bookman Old Style" w:hAnsi="Bookman Old Style"/>
          <w:spacing w:val="-1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Pravilnika.</w:t>
      </w:r>
    </w:p>
    <w:p w:rsidR="00EF3C21" w:rsidRPr="002A0924" w:rsidRDefault="00074ABB" w:rsidP="002A0924">
      <w:pPr>
        <w:pStyle w:val="Naslov2"/>
        <w:spacing w:before="195"/>
        <w:ind w:left="4436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Članak</w:t>
      </w:r>
      <w:r w:rsidRPr="002A0924">
        <w:rPr>
          <w:rFonts w:ascii="Bookman Old Style" w:hAnsi="Bookman Old Style"/>
          <w:spacing w:val="-4"/>
          <w:sz w:val="18"/>
          <w:szCs w:val="18"/>
        </w:rPr>
        <w:t xml:space="preserve"> </w:t>
      </w:r>
      <w:r w:rsidR="00506B9B">
        <w:rPr>
          <w:rFonts w:ascii="Bookman Old Style" w:hAnsi="Bookman Old Style"/>
          <w:sz w:val="18"/>
          <w:szCs w:val="18"/>
        </w:rPr>
        <w:t>1</w:t>
      </w:r>
      <w:r w:rsidR="00CE4F98">
        <w:rPr>
          <w:rFonts w:ascii="Bookman Old Style" w:hAnsi="Bookman Old Style"/>
          <w:sz w:val="18"/>
          <w:szCs w:val="18"/>
        </w:rPr>
        <w:t>7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EF3C21" w:rsidRPr="002A0924" w:rsidRDefault="00074ABB" w:rsidP="00506B9B">
      <w:pPr>
        <w:pStyle w:val="Tijeloteksta"/>
        <w:spacing w:before="205"/>
        <w:ind w:left="720" w:right="1605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Oprema (aparati) za dojavu požara treba se postaviti, održavati i rabiti prema odredbama Pravilnika o sustavima za dojavu</w:t>
      </w:r>
      <w:r w:rsidRPr="002A0924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požara.</w:t>
      </w:r>
    </w:p>
    <w:p w:rsidR="00EF3C21" w:rsidRPr="002A0924" w:rsidRDefault="00EF3C21" w:rsidP="002A0924">
      <w:pPr>
        <w:pStyle w:val="Tijeloteksta"/>
        <w:spacing w:before="4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506B9B" w:rsidP="002A0924">
      <w:pPr>
        <w:pStyle w:val="Naslov2"/>
        <w:ind w:left="4436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Članak 1</w:t>
      </w:r>
      <w:r w:rsidR="00CE4F98">
        <w:rPr>
          <w:rFonts w:ascii="Bookman Old Style" w:hAnsi="Bookman Old Style"/>
          <w:sz w:val="18"/>
          <w:szCs w:val="18"/>
        </w:rPr>
        <w:t>8</w:t>
      </w:r>
      <w:r w:rsidR="00074ABB" w:rsidRPr="002A0924">
        <w:rPr>
          <w:rFonts w:ascii="Bookman Old Style" w:hAnsi="Bookman Old Style"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2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506B9B">
      <w:pPr>
        <w:pStyle w:val="Tijeloteksta"/>
        <w:spacing w:before="1"/>
        <w:ind w:left="720" w:right="1551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Vatrogasni aparati moraju biti postavljeni na uočljivim lako dostupnim mjestima, u blizini mjesta, u blizini mogućeg izbijanja požara.</w:t>
      </w:r>
    </w:p>
    <w:p w:rsidR="00EF3C21" w:rsidRPr="002A0924" w:rsidRDefault="00074ABB" w:rsidP="00506B9B">
      <w:pPr>
        <w:pStyle w:val="Tijeloteksta"/>
        <w:ind w:left="720" w:right="1605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Prijenosni aparati ne smiju biti postavljeni tako da im ručka za nošenje bude u visini iznad 1.5 m.</w:t>
      </w:r>
    </w:p>
    <w:p w:rsidR="00C61D93" w:rsidRDefault="00074ABB" w:rsidP="00506B9B">
      <w:pPr>
        <w:pStyle w:val="Tijeloteksta"/>
        <w:spacing w:before="1"/>
        <w:ind w:left="1018" w:right="5706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 xml:space="preserve">Vatrogasni aparati moraju se stalno održavati. </w:t>
      </w:r>
    </w:p>
    <w:p w:rsidR="00C61D93" w:rsidRDefault="00C61D93" w:rsidP="00506B9B">
      <w:pPr>
        <w:pStyle w:val="Tijeloteksta"/>
        <w:spacing w:before="1"/>
        <w:ind w:left="1018" w:right="5706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506B9B">
      <w:pPr>
        <w:pStyle w:val="Tijeloteksta"/>
        <w:spacing w:before="1"/>
        <w:ind w:left="1018" w:right="5706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</w:t>
      </w:r>
      <w:r w:rsidR="00C61D93">
        <w:rPr>
          <w:rFonts w:ascii="Bookman Old Style" w:hAnsi="Bookman Old Style"/>
          <w:sz w:val="18"/>
          <w:szCs w:val="18"/>
        </w:rPr>
        <w:t>d</w:t>
      </w:r>
      <w:r w:rsidRPr="002A0924">
        <w:rPr>
          <w:rFonts w:ascii="Bookman Old Style" w:hAnsi="Bookman Old Style"/>
          <w:sz w:val="18"/>
          <w:szCs w:val="18"/>
        </w:rPr>
        <w:t>ržavanje vatrogasnih aparata obuhvaća: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redovni</w:t>
      </w:r>
      <w:r w:rsidRPr="002A0924">
        <w:rPr>
          <w:rFonts w:ascii="Bookman Old Style" w:hAnsi="Bookman Old Style"/>
          <w:spacing w:val="-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pregled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periodični</w:t>
      </w:r>
      <w:r w:rsidRPr="002A0924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pregled</w:t>
      </w:r>
    </w:p>
    <w:p w:rsidR="00EF3C21" w:rsidRPr="002A0924" w:rsidRDefault="00EF3C21" w:rsidP="002A0924">
      <w:pPr>
        <w:pStyle w:val="Tijeloteksta"/>
        <w:spacing w:before="10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2A0924">
      <w:pPr>
        <w:pStyle w:val="Naslov2"/>
        <w:spacing w:before="1"/>
        <w:ind w:left="4436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 xml:space="preserve">Članak </w:t>
      </w:r>
      <w:r w:rsidR="00CE4F98">
        <w:rPr>
          <w:rFonts w:ascii="Bookman Old Style" w:hAnsi="Bookman Old Style"/>
          <w:sz w:val="18"/>
          <w:szCs w:val="18"/>
        </w:rPr>
        <w:t>19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2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506B9B" w:rsidP="002A0924">
      <w:pPr>
        <w:pStyle w:val="Tijeloteksta"/>
        <w:tabs>
          <w:tab w:val="left" w:pos="1660"/>
        </w:tabs>
        <w:spacing w:before="1"/>
        <w:ind w:left="658" w:right="1551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</w:t>
      </w:r>
      <w:r w:rsidR="00074ABB" w:rsidRPr="002A0924">
        <w:rPr>
          <w:rFonts w:ascii="Bookman Old Style" w:hAnsi="Bookman Old Style"/>
          <w:sz w:val="18"/>
          <w:szCs w:val="18"/>
        </w:rPr>
        <w:t>Redoviti</w:t>
      </w:r>
      <w:r w:rsidR="00074ABB" w:rsidRPr="002A0924">
        <w:rPr>
          <w:rFonts w:ascii="Bookman Old Style" w:hAnsi="Bookman Old Style"/>
          <w:sz w:val="18"/>
          <w:szCs w:val="18"/>
        </w:rPr>
        <w:tab/>
        <w:t>pregled vatrogasnih aparata obavlja se najmanje jedanput u tri mjeseca, a provodi ga Škola samostalno prema uputi</w:t>
      </w:r>
      <w:r w:rsidR="00074ABB" w:rsidRPr="002A0924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="00074ABB" w:rsidRPr="002A0924">
        <w:rPr>
          <w:rFonts w:ascii="Bookman Old Style" w:hAnsi="Bookman Old Style"/>
          <w:sz w:val="18"/>
          <w:szCs w:val="18"/>
        </w:rPr>
        <w:t>proizvođača.</w:t>
      </w:r>
    </w:p>
    <w:p w:rsidR="00EF3C21" w:rsidRPr="002A0924" w:rsidRDefault="00074ABB" w:rsidP="00506B9B">
      <w:pPr>
        <w:pStyle w:val="Tijeloteksta"/>
        <w:spacing w:line="251" w:lineRule="exact"/>
        <w:ind w:left="956" w:firstLine="484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Redovitim se pregledom utvrđuje: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8"/>
        </w:tabs>
        <w:spacing w:before="1" w:line="253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označenost, uočljivost i dostupnost vatrogasnog</w:t>
      </w:r>
      <w:r w:rsidRPr="002A0924">
        <w:rPr>
          <w:rFonts w:ascii="Bookman Old Style" w:hAnsi="Bookman Old Style"/>
          <w:spacing w:val="4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aparata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8"/>
        </w:tabs>
        <w:spacing w:line="253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opće stanje vatrogasnog</w:t>
      </w:r>
      <w:r w:rsidRPr="002A0924">
        <w:rPr>
          <w:rFonts w:ascii="Bookman Old Style" w:hAnsi="Bookman Old Style"/>
          <w:spacing w:val="-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aparata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8"/>
        </w:tabs>
        <w:spacing w:before="1" w:line="252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kompletnost vatrogasnog</w:t>
      </w:r>
      <w:r w:rsidRPr="002A0924">
        <w:rPr>
          <w:rFonts w:ascii="Bookman Old Style" w:hAnsi="Bookman Old Style"/>
          <w:spacing w:val="3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aparata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stanje plombe zatvarača odnosno ventila vatrogasnog</w:t>
      </w:r>
      <w:r w:rsidRPr="002A0924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aparata.</w:t>
      </w:r>
    </w:p>
    <w:p w:rsidR="00EF3C21" w:rsidRPr="002A0924" w:rsidRDefault="00074ABB" w:rsidP="00506B9B">
      <w:pPr>
        <w:pStyle w:val="Tijeloteksta"/>
        <w:spacing w:line="252" w:lineRule="exact"/>
        <w:ind w:left="956" w:firstLine="6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Redovni pregled vatrogasnih aparata obavlja djelatnik iz članka 8. ovoga pravilnika.</w:t>
      </w:r>
    </w:p>
    <w:p w:rsidR="00EF3C21" w:rsidRDefault="00EF3C21" w:rsidP="002A0924">
      <w:pPr>
        <w:spacing w:line="252" w:lineRule="exact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506B9B">
      <w:pPr>
        <w:pStyle w:val="Tijeloteksta"/>
        <w:spacing w:before="78"/>
        <w:ind w:left="720" w:right="1554" w:firstLine="236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Uočene nedostatke djelatnik treba sam otkloniti. Ako to nije moguće, otklanjanje nedostatka treba povjeriti stručnoj</w:t>
      </w:r>
      <w:r w:rsidRPr="002A0924">
        <w:rPr>
          <w:rFonts w:ascii="Bookman Old Style" w:hAnsi="Bookman Old Style"/>
          <w:spacing w:val="55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osobi.</w:t>
      </w:r>
    </w:p>
    <w:p w:rsidR="00EF3C21" w:rsidRPr="002A0924" w:rsidRDefault="00EF3C21" w:rsidP="002A0924">
      <w:pPr>
        <w:pStyle w:val="Tijeloteksta"/>
        <w:spacing w:before="8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2A0924">
      <w:pPr>
        <w:pStyle w:val="Naslov2"/>
        <w:ind w:left="4436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Članak 2</w:t>
      </w:r>
      <w:r w:rsidR="00CE4F98">
        <w:rPr>
          <w:rFonts w:ascii="Bookman Old Style" w:hAnsi="Bookman Old Style"/>
          <w:sz w:val="18"/>
          <w:szCs w:val="18"/>
        </w:rPr>
        <w:t>0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3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Default="00074ABB" w:rsidP="00506B9B">
      <w:pPr>
        <w:pStyle w:val="Tijeloteksta"/>
        <w:ind w:left="720" w:right="1553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Periodični pregled vatrogasnih aparata obavlja se najmanje jednom godišnje, a ovisno o uvjetima smještaja i češće, te nakon svakog aktiviranja ili uočenog nedostatka na vatrogasnom aparatu.</w:t>
      </w:r>
    </w:p>
    <w:p w:rsidR="00506FF1" w:rsidRPr="002A0924" w:rsidRDefault="00506FF1" w:rsidP="00506B9B">
      <w:pPr>
        <w:pStyle w:val="Tijeloteksta"/>
        <w:ind w:left="720" w:right="1553" w:firstLine="720"/>
        <w:jc w:val="both"/>
        <w:rPr>
          <w:rFonts w:ascii="Bookman Old Style" w:hAnsi="Bookman Old Style"/>
          <w:sz w:val="18"/>
          <w:szCs w:val="18"/>
        </w:rPr>
      </w:pPr>
    </w:p>
    <w:p w:rsidR="00EF3C21" w:rsidRDefault="00074ABB" w:rsidP="00506FF1">
      <w:pPr>
        <w:pStyle w:val="Tijeloteksta"/>
        <w:ind w:left="720" w:right="1551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Periodični pregled vatrogasnih aparata povjerava se ovlaštenoj pravnoj osobi ili obrtniku. Nakon izvršenog periodičnog pregleda svaki aparat se označava propisanom naljepnicom.</w:t>
      </w:r>
    </w:p>
    <w:p w:rsidR="00200A26" w:rsidRDefault="00200A26" w:rsidP="00461EFC">
      <w:pPr>
        <w:pStyle w:val="Tijeloteksta"/>
        <w:ind w:right="1551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EF3C21" w:rsidP="002A0924">
      <w:pPr>
        <w:pStyle w:val="Tijeloteksta"/>
        <w:spacing w:before="7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A47A4D" w:rsidP="00226A17">
      <w:pPr>
        <w:pStyle w:val="Naslov2"/>
        <w:tabs>
          <w:tab w:val="left" w:pos="1124"/>
        </w:tabs>
        <w:spacing w:before="1"/>
        <w:ind w:left="533" w:right="1555"/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="00226A17">
        <w:rPr>
          <w:rFonts w:ascii="Bookman Old Style" w:hAnsi="Bookman Old Style"/>
          <w:sz w:val="18"/>
          <w:szCs w:val="18"/>
        </w:rPr>
        <w:tab/>
      </w:r>
      <w:r w:rsidR="00226A17">
        <w:rPr>
          <w:rFonts w:ascii="Bookman Old Style" w:hAnsi="Bookman Old Style"/>
          <w:sz w:val="18"/>
          <w:szCs w:val="18"/>
        </w:rPr>
        <w:tab/>
      </w:r>
      <w:r w:rsidR="00226A17">
        <w:rPr>
          <w:rFonts w:ascii="Bookman Old Style" w:hAnsi="Bookman Old Style"/>
          <w:sz w:val="18"/>
          <w:szCs w:val="18"/>
        </w:rPr>
        <w:tab/>
      </w:r>
      <w:r w:rsidR="00226A17">
        <w:rPr>
          <w:rFonts w:ascii="Bookman Old Style" w:hAnsi="Bookman Old Style"/>
          <w:sz w:val="18"/>
          <w:szCs w:val="18"/>
        </w:rPr>
        <w:tab/>
      </w:r>
      <w:r w:rsidR="00226A17">
        <w:rPr>
          <w:rFonts w:ascii="Bookman Old Style" w:hAnsi="Bookman Old Style"/>
          <w:sz w:val="18"/>
          <w:szCs w:val="18"/>
        </w:rPr>
        <w:tab/>
      </w:r>
      <w:r w:rsidR="00074ABB" w:rsidRPr="002A0924">
        <w:rPr>
          <w:rFonts w:ascii="Bookman Old Style" w:hAnsi="Bookman Old Style"/>
          <w:sz w:val="18"/>
          <w:szCs w:val="18"/>
        </w:rPr>
        <w:t>Članak 2</w:t>
      </w:r>
      <w:r w:rsidR="00CE4F98">
        <w:rPr>
          <w:rFonts w:ascii="Bookman Old Style" w:hAnsi="Bookman Old Style"/>
          <w:sz w:val="18"/>
          <w:szCs w:val="18"/>
        </w:rPr>
        <w:t>1</w:t>
      </w:r>
      <w:r w:rsidR="00074ABB" w:rsidRPr="002A0924">
        <w:rPr>
          <w:rFonts w:ascii="Bookman Old Style" w:hAnsi="Bookman Old Style"/>
          <w:sz w:val="18"/>
          <w:szCs w:val="18"/>
        </w:rPr>
        <w:t>.</w:t>
      </w:r>
    </w:p>
    <w:p w:rsidR="00EF3C21" w:rsidRPr="002A0924" w:rsidRDefault="00074ABB" w:rsidP="00506B9B">
      <w:pPr>
        <w:pStyle w:val="Tijeloteksta"/>
        <w:spacing w:before="205"/>
        <w:ind w:left="720" w:right="1556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Djelatnici iz članka 1. ovoga Pravilnika u suradnji s ovlaštenikom zaštite na radu dužni su redovno pratiti stanje uređaja i instalacija čija neispravnost može prouzročiti požar ili eksploziju prema procjeni ugroženosti od požara i eksplozije.</w:t>
      </w:r>
    </w:p>
    <w:p w:rsidR="00EF3C21" w:rsidRDefault="00074ABB" w:rsidP="00506B9B">
      <w:pPr>
        <w:pStyle w:val="Tijeloteksta"/>
        <w:spacing w:before="201"/>
        <w:ind w:left="720" w:right="1556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 slučaju uočenih nepravilnosti djelatnici iz stavka 1. ovoga članka dužni su zatražiti pomoć od stručnjaka za procjenu ugroženosti od požara i eksplozije i ovlaštenog servisa.</w:t>
      </w:r>
    </w:p>
    <w:p w:rsidR="00226A17" w:rsidRDefault="00226A17" w:rsidP="00506B9B">
      <w:pPr>
        <w:pStyle w:val="Tijeloteksta"/>
        <w:spacing w:before="201"/>
        <w:ind w:left="720" w:right="1556" w:firstLine="720"/>
        <w:jc w:val="both"/>
        <w:rPr>
          <w:rFonts w:ascii="Bookman Old Style" w:hAnsi="Bookman Old Style"/>
          <w:sz w:val="18"/>
          <w:szCs w:val="18"/>
        </w:rPr>
      </w:pPr>
    </w:p>
    <w:p w:rsidR="00226A17" w:rsidRPr="002A0924" w:rsidRDefault="00226A17" w:rsidP="00226A17">
      <w:pPr>
        <w:pStyle w:val="Naslov2"/>
        <w:tabs>
          <w:tab w:val="left" w:pos="1174"/>
        </w:tabs>
        <w:ind w:left="533" w:right="1554"/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Čl</w:t>
      </w:r>
      <w:r w:rsidRPr="002A0924">
        <w:rPr>
          <w:rFonts w:ascii="Bookman Old Style" w:hAnsi="Bookman Old Style"/>
          <w:sz w:val="18"/>
          <w:szCs w:val="18"/>
        </w:rPr>
        <w:t>anak 2</w:t>
      </w:r>
      <w:r w:rsidR="00CE4F98">
        <w:rPr>
          <w:rFonts w:ascii="Bookman Old Style" w:hAnsi="Bookman Old Style"/>
          <w:sz w:val="18"/>
          <w:szCs w:val="18"/>
        </w:rPr>
        <w:t>2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226A17" w:rsidRPr="002A0924" w:rsidRDefault="00226A17" w:rsidP="00226A17">
      <w:pPr>
        <w:pStyle w:val="Tijeloteksta"/>
        <w:spacing w:before="205"/>
        <w:ind w:left="720" w:right="1556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 slučaju privremenog povećanja požarnog rizika, za cijelo vrijeme njegovog trajanja, poduzimaju se dodatne, organizacijske i tehničke mjere zaštite od požara koje uključuju primjenu odgovarajuće opreme i sredstva za gašenje, a prema potrebi i osiguranje vatrogasnog dežurstva.</w:t>
      </w:r>
    </w:p>
    <w:p w:rsidR="00226A17" w:rsidRPr="002A0924" w:rsidRDefault="00226A17" w:rsidP="00226A17">
      <w:pPr>
        <w:pStyle w:val="Tijeloteksta"/>
        <w:spacing w:before="10"/>
        <w:jc w:val="both"/>
        <w:rPr>
          <w:rFonts w:ascii="Bookman Old Style" w:hAnsi="Bookman Old Style"/>
          <w:sz w:val="18"/>
          <w:szCs w:val="18"/>
        </w:rPr>
      </w:pPr>
    </w:p>
    <w:p w:rsidR="00226A17" w:rsidRPr="002A0924" w:rsidRDefault="00226A17" w:rsidP="00226A17">
      <w:pPr>
        <w:pStyle w:val="Naslov2"/>
        <w:spacing w:before="9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</w:t>
      </w:r>
      <w:r w:rsidRPr="002A0924">
        <w:rPr>
          <w:rFonts w:ascii="Bookman Old Style" w:hAnsi="Bookman Old Style"/>
          <w:sz w:val="18"/>
          <w:szCs w:val="18"/>
        </w:rPr>
        <w:t>Članak 2</w:t>
      </w:r>
      <w:r w:rsidR="00CE4F98">
        <w:rPr>
          <w:rFonts w:ascii="Bookman Old Style" w:hAnsi="Bookman Old Style"/>
          <w:sz w:val="18"/>
          <w:szCs w:val="18"/>
        </w:rPr>
        <w:t>3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226A17" w:rsidRDefault="00226A17" w:rsidP="00226A17">
      <w:pPr>
        <w:pStyle w:val="Tijeloteksta"/>
        <w:spacing w:before="203"/>
        <w:ind w:left="720" w:right="1550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Potrebne mjere zaštite od požara u slučajevima privremeno povećanog požarnog rizika ovlaštena školska tijela dužna su se savjetovati sa stručnjacima i potrebne mjere zaštite u potpunosti provesti prema ocjeni stručnjaka iz stavka 1. ovoga članka.</w:t>
      </w:r>
    </w:p>
    <w:p w:rsidR="00226A17" w:rsidRDefault="00226A17" w:rsidP="00226A17">
      <w:pPr>
        <w:pStyle w:val="Tijeloteksta"/>
        <w:spacing w:before="203"/>
        <w:ind w:left="658" w:right="1550"/>
        <w:jc w:val="both"/>
        <w:rPr>
          <w:rFonts w:ascii="Bookman Old Style" w:hAnsi="Bookman Old Style"/>
          <w:sz w:val="18"/>
          <w:szCs w:val="18"/>
        </w:rPr>
      </w:pPr>
    </w:p>
    <w:p w:rsidR="00200A26" w:rsidRPr="002A0924" w:rsidRDefault="00200A26" w:rsidP="002A0924">
      <w:pPr>
        <w:pStyle w:val="Tijeloteksta"/>
        <w:spacing w:before="201"/>
        <w:ind w:left="658" w:right="1556"/>
        <w:jc w:val="both"/>
        <w:rPr>
          <w:rFonts w:ascii="Bookman Old Style" w:hAnsi="Bookman Old Style"/>
          <w:sz w:val="18"/>
          <w:szCs w:val="18"/>
        </w:rPr>
      </w:pPr>
    </w:p>
    <w:p w:rsidR="00226A17" w:rsidRDefault="00226A17" w:rsidP="00226A17">
      <w:pPr>
        <w:pStyle w:val="Naslov2"/>
        <w:numPr>
          <w:ilvl w:val="0"/>
          <w:numId w:val="27"/>
        </w:numPr>
        <w:tabs>
          <w:tab w:val="left" w:pos="1174"/>
        </w:tabs>
        <w:ind w:right="155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KRETANJE I PONAŠANJE U ŠKOLSKIM PROSTORIJAMA U SVEZI S OPASNOSTI</w:t>
      </w:r>
    </w:p>
    <w:p w:rsidR="00226A17" w:rsidRDefault="00226A17" w:rsidP="00226A17">
      <w:pPr>
        <w:pStyle w:val="Naslov2"/>
        <w:tabs>
          <w:tab w:val="left" w:pos="1174"/>
        </w:tabs>
        <w:ind w:left="533" w:right="155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OD POŽARA I EKSPLOZIJA</w:t>
      </w:r>
    </w:p>
    <w:p w:rsidR="00226A17" w:rsidRDefault="00226A17" w:rsidP="00226A17">
      <w:pPr>
        <w:pStyle w:val="Naslov2"/>
        <w:tabs>
          <w:tab w:val="left" w:pos="1174"/>
        </w:tabs>
        <w:ind w:left="533" w:right="1554"/>
        <w:jc w:val="both"/>
        <w:rPr>
          <w:rFonts w:ascii="Bookman Old Style" w:hAnsi="Bookman Old Style"/>
          <w:sz w:val="18"/>
          <w:szCs w:val="18"/>
        </w:rPr>
      </w:pPr>
    </w:p>
    <w:p w:rsidR="00226A17" w:rsidRDefault="00226A17" w:rsidP="00226A17">
      <w:pPr>
        <w:pStyle w:val="Naslov2"/>
        <w:tabs>
          <w:tab w:val="left" w:pos="1174"/>
        </w:tabs>
        <w:ind w:left="533" w:right="1554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226A17" w:rsidP="00226A17">
      <w:pPr>
        <w:pStyle w:val="Naslov2"/>
        <w:tabs>
          <w:tab w:val="left" w:pos="1174"/>
        </w:tabs>
        <w:ind w:left="533" w:right="1554"/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074ABB" w:rsidRPr="002A0924">
        <w:rPr>
          <w:rFonts w:ascii="Bookman Old Style" w:hAnsi="Bookman Old Style"/>
          <w:sz w:val="18"/>
          <w:szCs w:val="18"/>
        </w:rPr>
        <w:t>Članak 2</w:t>
      </w:r>
      <w:r w:rsidR="00CE4F98">
        <w:rPr>
          <w:rFonts w:ascii="Bookman Old Style" w:hAnsi="Bookman Old Style"/>
          <w:sz w:val="18"/>
          <w:szCs w:val="18"/>
        </w:rPr>
        <w:t>4</w:t>
      </w:r>
      <w:r w:rsidR="00074ABB" w:rsidRPr="002A0924">
        <w:rPr>
          <w:rFonts w:ascii="Bookman Old Style" w:hAnsi="Bookman Old Style"/>
          <w:sz w:val="18"/>
          <w:szCs w:val="18"/>
        </w:rPr>
        <w:t>.</w:t>
      </w:r>
    </w:p>
    <w:p w:rsidR="00EF3C21" w:rsidRDefault="00074ABB" w:rsidP="002A0924">
      <w:pPr>
        <w:pStyle w:val="Tijeloteksta"/>
        <w:spacing w:before="205"/>
        <w:ind w:left="658" w:right="1641" w:firstLine="6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 Školi na vidljivom mjestu u blizini ulaza moraju biti istaknute upute za slučaj nastanka požara i plan škole s označenim:</w:t>
      </w:r>
    </w:p>
    <w:p w:rsidR="00C61D93" w:rsidRPr="002A0924" w:rsidRDefault="00C61D93" w:rsidP="002A0924">
      <w:pPr>
        <w:pStyle w:val="Tijeloteksta"/>
        <w:spacing w:before="205"/>
        <w:ind w:left="658" w:right="1641" w:firstLine="62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C61D93">
      <w:pPr>
        <w:pStyle w:val="Odlomakpopisa"/>
        <w:numPr>
          <w:ilvl w:val="0"/>
          <w:numId w:val="3"/>
        </w:numPr>
        <w:tabs>
          <w:tab w:val="left" w:pos="1377"/>
          <w:tab w:val="left" w:pos="1378"/>
        </w:tabs>
        <w:ind w:left="1066" w:hanging="35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stubištem i izlaznim</w:t>
      </w:r>
      <w:r w:rsidRPr="002A0924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putovima</w:t>
      </w:r>
    </w:p>
    <w:p w:rsidR="00EF3C21" w:rsidRPr="002A0924" w:rsidRDefault="00074ABB" w:rsidP="00C61D93">
      <w:pPr>
        <w:pStyle w:val="Odlomakpopisa"/>
        <w:numPr>
          <w:ilvl w:val="0"/>
          <w:numId w:val="3"/>
        </w:numPr>
        <w:tabs>
          <w:tab w:val="left" w:pos="1377"/>
          <w:tab w:val="left" w:pos="1378"/>
        </w:tabs>
        <w:ind w:left="1066" w:hanging="35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mjestima na kojima su smješteni vatrogasni</w:t>
      </w:r>
      <w:r w:rsidRPr="002A0924">
        <w:rPr>
          <w:rFonts w:ascii="Bookman Old Style" w:hAnsi="Bookman Old Style"/>
          <w:spacing w:val="-1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aparati</w:t>
      </w:r>
    </w:p>
    <w:p w:rsidR="00EF3C21" w:rsidRPr="002A0924" w:rsidRDefault="00074ABB" w:rsidP="00C61D93">
      <w:pPr>
        <w:pStyle w:val="Odlomakpopisa"/>
        <w:numPr>
          <w:ilvl w:val="0"/>
          <w:numId w:val="3"/>
        </w:numPr>
        <w:tabs>
          <w:tab w:val="left" w:pos="1377"/>
          <w:tab w:val="left" w:pos="1378"/>
        </w:tabs>
        <w:ind w:left="1066" w:right="1551" w:hanging="35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mjestom na kojem je smještena glavna sklopka za napajanje školskog prostora električnom</w:t>
      </w:r>
      <w:r w:rsidRPr="002A0924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energijom.</w:t>
      </w:r>
    </w:p>
    <w:p w:rsidR="00EF3C21" w:rsidRPr="002A0924" w:rsidRDefault="00074ABB" w:rsidP="002A0924">
      <w:pPr>
        <w:pStyle w:val="Tijeloteksta"/>
        <w:spacing w:before="200"/>
        <w:ind w:left="658" w:right="1551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Svi izlazni putovi i vrata na izlaznim putovima moraju biti označeni odgovarajućim oznakama.</w:t>
      </w:r>
    </w:p>
    <w:p w:rsidR="00EF3C21" w:rsidRPr="002A0924" w:rsidRDefault="00EF3C21" w:rsidP="002A0924">
      <w:pPr>
        <w:pStyle w:val="Tijeloteksta"/>
        <w:spacing w:before="9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CE4F98">
      <w:pPr>
        <w:pStyle w:val="Naslov2"/>
        <w:spacing w:before="94"/>
        <w:ind w:left="4820" w:hanging="567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Članak 2</w:t>
      </w:r>
      <w:r w:rsidR="00CE4F98">
        <w:rPr>
          <w:rFonts w:ascii="Bookman Old Style" w:hAnsi="Bookman Old Style"/>
          <w:sz w:val="18"/>
          <w:szCs w:val="18"/>
        </w:rPr>
        <w:t>5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EF3C21" w:rsidRDefault="00074ABB" w:rsidP="00C61D93">
      <w:pPr>
        <w:pStyle w:val="Tijeloteksta"/>
        <w:ind w:left="658" w:firstLine="6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Djelatnicima Škole u svakom trenutku trebaju biti dostupne prostorije u kojima se nalazi</w:t>
      </w:r>
      <w:r w:rsidR="00C61D93">
        <w:rPr>
          <w:rFonts w:ascii="Bookman Old Style" w:hAnsi="Bookman Old Style"/>
          <w:sz w:val="18"/>
          <w:szCs w:val="18"/>
        </w:rPr>
        <w:t xml:space="preserve"> glavna </w:t>
      </w:r>
    </w:p>
    <w:p w:rsidR="00EF3C21" w:rsidRPr="00C61D93" w:rsidRDefault="00C61D93" w:rsidP="00C61D93">
      <w:pPr>
        <w:tabs>
          <w:tab w:val="left" w:pos="1377"/>
          <w:tab w:val="left" w:pos="1378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</w:t>
      </w:r>
      <w:r w:rsidRPr="00C61D93">
        <w:rPr>
          <w:rFonts w:ascii="Bookman Old Style" w:hAnsi="Bookman Old Style"/>
          <w:sz w:val="18"/>
          <w:szCs w:val="18"/>
        </w:rPr>
        <w:t>n</w:t>
      </w:r>
      <w:r w:rsidR="00074ABB" w:rsidRPr="00C61D93">
        <w:rPr>
          <w:rFonts w:ascii="Bookman Old Style" w:hAnsi="Bookman Old Style"/>
          <w:sz w:val="18"/>
          <w:szCs w:val="18"/>
        </w:rPr>
        <w:t>apajanja električnom</w:t>
      </w:r>
      <w:r w:rsidR="00074ABB" w:rsidRPr="00C61D93">
        <w:rPr>
          <w:rFonts w:ascii="Bookman Old Style" w:hAnsi="Bookman Old Style"/>
          <w:spacing w:val="-1"/>
          <w:sz w:val="18"/>
          <w:szCs w:val="18"/>
        </w:rPr>
        <w:t xml:space="preserve"> </w:t>
      </w:r>
      <w:r w:rsidR="00074ABB" w:rsidRPr="00C61D93">
        <w:rPr>
          <w:rFonts w:ascii="Bookman Old Style" w:hAnsi="Bookman Old Style"/>
          <w:sz w:val="18"/>
          <w:szCs w:val="18"/>
        </w:rPr>
        <w:t>energijom.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A47A4D" w:rsidRDefault="00A47A4D" w:rsidP="002A0924">
      <w:pPr>
        <w:pStyle w:val="Tijeloteksta"/>
        <w:spacing w:before="11"/>
        <w:jc w:val="both"/>
        <w:rPr>
          <w:rFonts w:ascii="Bookman Old Style" w:hAnsi="Bookman Old Style"/>
          <w:sz w:val="18"/>
          <w:szCs w:val="18"/>
        </w:rPr>
      </w:pPr>
    </w:p>
    <w:p w:rsidR="00C61D93" w:rsidRPr="002A0924" w:rsidRDefault="00C61D93" w:rsidP="002A0924">
      <w:pPr>
        <w:pStyle w:val="Tijeloteksta"/>
        <w:spacing w:before="11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C61D93">
      <w:pPr>
        <w:pStyle w:val="Naslov2"/>
        <w:numPr>
          <w:ilvl w:val="0"/>
          <w:numId w:val="27"/>
        </w:numPr>
        <w:tabs>
          <w:tab w:val="left" w:pos="1158"/>
        </w:tabs>
        <w:spacing w:line="247" w:lineRule="auto"/>
        <w:ind w:right="1548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MOTRENJA, JAVLJANJA I UZBUNJIVANJA O OPASNOSTIMA OD</w:t>
      </w:r>
      <w:r w:rsidRPr="002A0924">
        <w:rPr>
          <w:rFonts w:ascii="Bookman Old Style" w:hAnsi="Bookman Old Style"/>
          <w:spacing w:val="-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EF3C21" w:rsidP="002A0924">
      <w:pPr>
        <w:pStyle w:val="Tijeloteksta"/>
        <w:spacing w:before="1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3B0EAD">
      <w:pPr>
        <w:ind w:left="3771" w:right="2505" w:firstLine="549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>Članak 2</w:t>
      </w:r>
      <w:r w:rsidR="00CE4F98">
        <w:rPr>
          <w:rFonts w:ascii="Bookman Old Style" w:hAnsi="Bookman Old Style"/>
          <w:b/>
          <w:sz w:val="18"/>
          <w:szCs w:val="18"/>
        </w:rPr>
        <w:t>6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074ABB" w:rsidP="00506B9B">
      <w:pPr>
        <w:pStyle w:val="Tijeloteksta"/>
        <w:spacing w:before="206"/>
        <w:ind w:left="720" w:right="1559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Motrenje, javljanje i uzbunjivanje o opasnostima od požara ustrojava se u Školi u skladu s planovima zaštite od požara, odlukama tijela jedinica lokalne i područne (regionalne) samouprave i godišnjim planom i programom rada Škole.</w:t>
      </w:r>
    </w:p>
    <w:p w:rsidR="00EF3C21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200A26" w:rsidRDefault="00200A26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D60BBE" w:rsidRDefault="00D60BBE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D60BBE" w:rsidRPr="002A0924" w:rsidRDefault="00D60BBE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0B03B8" w:rsidRDefault="00074ABB" w:rsidP="00226A17">
      <w:pPr>
        <w:pStyle w:val="Naslov2"/>
        <w:numPr>
          <w:ilvl w:val="0"/>
          <w:numId w:val="27"/>
        </w:numPr>
        <w:tabs>
          <w:tab w:val="left" w:pos="1412"/>
        </w:tabs>
        <w:ind w:right="1559"/>
        <w:jc w:val="both"/>
        <w:rPr>
          <w:rFonts w:ascii="Bookman Old Style" w:hAnsi="Bookman Old Style"/>
          <w:sz w:val="18"/>
          <w:szCs w:val="18"/>
        </w:rPr>
      </w:pPr>
      <w:r w:rsidRPr="000B03B8">
        <w:rPr>
          <w:rFonts w:ascii="Bookman Old Style" w:hAnsi="Bookman Old Style"/>
          <w:sz w:val="18"/>
          <w:szCs w:val="18"/>
        </w:rPr>
        <w:t xml:space="preserve">MJERE ZABRANE I OGRANIČENJA IZ ZAŠTITE OD POŽARA </w:t>
      </w:r>
    </w:p>
    <w:p w:rsidR="00EF3C21" w:rsidRPr="002A0924" w:rsidRDefault="00074ABB" w:rsidP="003B0EAD">
      <w:pPr>
        <w:spacing w:before="198"/>
        <w:ind w:left="3771" w:right="2505" w:firstLine="549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>Članak 2</w:t>
      </w:r>
      <w:r w:rsidR="00CE4F98">
        <w:rPr>
          <w:rFonts w:ascii="Bookman Old Style" w:hAnsi="Bookman Old Style"/>
          <w:b/>
          <w:sz w:val="18"/>
          <w:szCs w:val="18"/>
        </w:rPr>
        <w:t>7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074ABB" w:rsidP="00506B9B">
      <w:pPr>
        <w:pStyle w:val="Tijeloteksta"/>
        <w:spacing w:before="205"/>
        <w:ind w:left="720" w:right="1560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Mjesta odnosno prostorije u Školi gdje postoji vjerojatnost nastajanja i širenja požara, trebaju biti posebno označene.</w:t>
      </w:r>
    </w:p>
    <w:p w:rsidR="00EF3C21" w:rsidRPr="002A0924" w:rsidRDefault="00074ABB" w:rsidP="00506B9B">
      <w:pPr>
        <w:pStyle w:val="Tijeloteksta"/>
        <w:spacing w:before="197"/>
        <w:ind w:left="1378" w:firstLine="6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Vatrogasni pristup Školi mora u svakom trenutku biti slobodan.</w:t>
      </w:r>
    </w:p>
    <w:p w:rsidR="00EF3C21" w:rsidRPr="002A0924" w:rsidRDefault="00074ABB" w:rsidP="00506B9B">
      <w:pPr>
        <w:pStyle w:val="Tijeloteksta"/>
        <w:spacing w:before="204"/>
        <w:ind w:left="720" w:right="1551" w:firstLine="658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Na putovima za izlaženje ne smiju se nalaziti predmeti koji pomažu širenju požara (goriva ambalaža, dijelovi namještaja, knjige, odjevni predmeti i sl.) i stvari koje bi mogle ometati izlaz osobama (različiti aparati, namještaj, roba i</w:t>
      </w:r>
      <w:r w:rsidRPr="002A0924">
        <w:rPr>
          <w:rFonts w:ascii="Bookman Old Style" w:hAnsi="Bookman Old Style"/>
          <w:spacing w:val="-9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sl.).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226A17">
      <w:pPr>
        <w:pStyle w:val="Naslov2"/>
        <w:numPr>
          <w:ilvl w:val="0"/>
          <w:numId w:val="27"/>
        </w:numPr>
        <w:tabs>
          <w:tab w:val="left" w:pos="1382"/>
          <w:tab w:val="left" w:pos="1383"/>
        </w:tabs>
        <w:spacing w:before="17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POSTUPANJE DJELATNIKA U SLUČAJU NASTANKA</w:t>
      </w:r>
      <w:r w:rsidRPr="002A0924">
        <w:rPr>
          <w:rFonts w:ascii="Bookman Old Style" w:hAnsi="Bookman Old Style"/>
          <w:spacing w:val="-13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</w:t>
      </w:r>
    </w:p>
    <w:p w:rsidR="00EF3C21" w:rsidRPr="002A0924" w:rsidRDefault="00EF3C21" w:rsidP="002A0924">
      <w:pPr>
        <w:pStyle w:val="Tijeloteksta"/>
        <w:spacing w:before="9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3B0EAD">
      <w:pPr>
        <w:ind w:left="3771" w:right="2505" w:firstLine="549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 xml:space="preserve">Članak </w:t>
      </w:r>
      <w:r w:rsidR="00506B9B">
        <w:rPr>
          <w:rFonts w:ascii="Bookman Old Style" w:hAnsi="Bookman Old Style"/>
          <w:b/>
          <w:sz w:val="18"/>
          <w:szCs w:val="18"/>
        </w:rPr>
        <w:t>2</w:t>
      </w:r>
      <w:r w:rsidR="00CE4F98">
        <w:rPr>
          <w:rFonts w:ascii="Bookman Old Style" w:hAnsi="Bookman Old Style"/>
          <w:b/>
          <w:sz w:val="18"/>
          <w:szCs w:val="18"/>
        </w:rPr>
        <w:t>8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3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506B9B">
      <w:pPr>
        <w:pStyle w:val="Tijeloteksta"/>
        <w:ind w:left="720" w:right="1556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Osoba koja prva uoči požar, dužna ga je odmah prema svojemu znanju  i mogućnostima, a uz uporabu odgovarajućih sredstava, početi</w:t>
      </w:r>
      <w:r w:rsidRPr="002A0924">
        <w:rPr>
          <w:rFonts w:ascii="Bookman Old Style" w:hAnsi="Bookman Old Style"/>
          <w:spacing w:val="-15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gasiti.</w:t>
      </w:r>
    </w:p>
    <w:p w:rsidR="00EF3C21" w:rsidRPr="002A0924" w:rsidRDefault="00074ABB" w:rsidP="00506B9B">
      <w:pPr>
        <w:pStyle w:val="Tijeloteksta"/>
        <w:spacing w:before="1"/>
        <w:ind w:left="720" w:right="1550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 xml:space="preserve">Osoba koja uoči požar, treba o njemu izvijestiti ravnatelja i ovlaštenog djelatnika za zaštitu od požara, najbližu </w:t>
      </w:r>
      <w:r w:rsidRPr="002A0924">
        <w:rPr>
          <w:rFonts w:ascii="Bookman Old Style" w:hAnsi="Bookman Old Style"/>
          <w:b/>
          <w:sz w:val="18"/>
          <w:szCs w:val="18"/>
        </w:rPr>
        <w:t xml:space="preserve">vatrogasnu postrojbu </w:t>
      </w:r>
      <w:r w:rsidRPr="002A0924">
        <w:rPr>
          <w:rFonts w:ascii="Bookman Old Style" w:hAnsi="Bookman Old Style"/>
          <w:sz w:val="18"/>
          <w:szCs w:val="18"/>
        </w:rPr>
        <w:t>(</w:t>
      </w:r>
      <w:r w:rsidRPr="002A0924">
        <w:rPr>
          <w:rFonts w:ascii="Bookman Old Style" w:hAnsi="Bookman Old Style"/>
          <w:b/>
          <w:sz w:val="18"/>
          <w:szCs w:val="18"/>
        </w:rPr>
        <w:t>tel.193</w:t>
      </w:r>
      <w:r w:rsidRPr="002A0924">
        <w:rPr>
          <w:rFonts w:ascii="Bookman Old Style" w:hAnsi="Bookman Old Style"/>
          <w:sz w:val="18"/>
          <w:szCs w:val="18"/>
        </w:rPr>
        <w:t>,</w:t>
      </w:r>
      <w:r w:rsidRPr="002A0924">
        <w:rPr>
          <w:rFonts w:ascii="Bookman Old Style" w:hAnsi="Bookman Old Style"/>
          <w:b/>
          <w:sz w:val="18"/>
          <w:szCs w:val="18"/>
        </w:rPr>
        <w:t>112</w:t>
      </w:r>
      <w:r w:rsidRPr="002A0924">
        <w:rPr>
          <w:rFonts w:ascii="Bookman Old Style" w:hAnsi="Bookman Old Style"/>
          <w:sz w:val="18"/>
          <w:szCs w:val="18"/>
        </w:rPr>
        <w:t>) i ostale koje se nalaze  u objektu zahvaćenom požarom.</w:t>
      </w:r>
    </w:p>
    <w:p w:rsidR="00EF3C21" w:rsidRPr="002A0924" w:rsidRDefault="00EF3C21" w:rsidP="002A0924">
      <w:pPr>
        <w:pStyle w:val="Tijeloteksta"/>
        <w:spacing w:before="7"/>
        <w:jc w:val="both"/>
        <w:rPr>
          <w:rFonts w:ascii="Bookman Old Style" w:hAnsi="Bookman Old Style"/>
          <w:sz w:val="18"/>
          <w:szCs w:val="18"/>
        </w:rPr>
      </w:pPr>
    </w:p>
    <w:p w:rsidR="00EF3C21" w:rsidRPr="00C61D93" w:rsidRDefault="00074ABB" w:rsidP="002A0924">
      <w:pPr>
        <w:pStyle w:val="Naslov2"/>
        <w:spacing w:before="1"/>
        <w:jc w:val="both"/>
        <w:rPr>
          <w:rFonts w:ascii="Bookman Old Style" w:hAnsi="Bookman Old Style"/>
          <w:b w:val="0"/>
          <w:sz w:val="18"/>
          <w:szCs w:val="18"/>
        </w:rPr>
      </w:pPr>
      <w:r w:rsidRPr="002A0924">
        <w:rPr>
          <w:rFonts w:ascii="Bookman Old Style" w:hAnsi="Bookman Old Style"/>
          <w:b w:val="0"/>
          <w:spacing w:val="-56"/>
          <w:sz w:val="18"/>
          <w:szCs w:val="18"/>
          <w:u w:val="thick"/>
        </w:rPr>
        <w:t xml:space="preserve"> </w:t>
      </w:r>
      <w:r w:rsidRPr="00C61D93">
        <w:rPr>
          <w:rFonts w:ascii="Bookman Old Style" w:hAnsi="Bookman Old Style"/>
          <w:b w:val="0"/>
          <w:sz w:val="18"/>
          <w:szCs w:val="18"/>
          <w:u w:val="thick"/>
        </w:rPr>
        <w:t>Prilikom dojave o nastalom požaru radnik treba dati slijedeće podatke:</w:t>
      </w:r>
    </w:p>
    <w:p w:rsidR="00EF3C21" w:rsidRPr="00C61D93" w:rsidRDefault="00EF3C21" w:rsidP="002A0924">
      <w:pPr>
        <w:jc w:val="both"/>
        <w:rPr>
          <w:rFonts w:ascii="Bookman Old Style" w:hAnsi="Bookman Old Style"/>
          <w:sz w:val="18"/>
          <w:szCs w:val="18"/>
        </w:rPr>
      </w:pPr>
    </w:p>
    <w:p w:rsidR="00EF3C21" w:rsidRPr="00C61D93" w:rsidRDefault="00074ABB" w:rsidP="00226A17">
      <w:pPr>
        <w:pStyle w:val="Odlomakpopisa"/>
        <w:numPr>
          <w:ilvl w:val="0"/>
          <w:numId w:val="8"/>
        </w:numPr>
        <w:tabs>
          <w:tab w:val="left" w:pos="1378"/>
        </w:tabs>
        <w:spacing w:before="187"/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ime i prezime i broj telefona s kojeg se</w:t>
      </w:r>
      <w:r w:rsidRPr="00C61D93">
        <w:rPr>
          <w:rFonts w:ascii="Bookman Old Style" w:hAnsi="Bookman Old Style"/>
          <w:spacing w:val="-13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javlja</w:t>
      </w:r>
    </w:p>
    <w:p w:rsidR="00EF3C21" w:rsidRPr="00C61D93" w:rsidRDefault="00074ABB" w:rsidP="00226A17">
      <w:pPr>
        <w:pStyle w:val="Odlomakpopisa"/>
        <w:numPr>
          <w:ilvl w:val="0"/>
          <w:numId w:val="8"/>
        </w:numPr>
        <w:tabs>
          <w:tab w:val="left" w:pos="1378"/>
        </w:tabs>
        <w:spacing w:before="2" w:line="252" w:lineRule="exact"/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mjesto (lokaciju) požara i najbliži pristup vozilima vatrogasne</w:t>
      </w:r>
      <w:r w:rsidRPr="00C61D93">
        <w:rPr>
          <w:rFonts w:ascii="Bookman Old Style" w:hAnsi="Bookman Old Style"/>
          <w:spacing w:val="-6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postrojbe</w:t>
      </w:r>
    </w:p>
    <w:p w:rsidR="00EF3C21" w:rsidRPr="00C61D93" w:rsidRDefault="00074ABB" w:rsidP="00226A17">
      <w:pPr>
        <w:pStyle w:val="Odlomakpopisa"/>
        <w:numPr>
          <w:ilvl w:val="0"/>
          <w:numId w:val="8"/>
        </w:numPr>
        <w:tabs>
          <w:tab w:val="left" w:pos="137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da li je požar u građevini ili na otvorenom</w:t>
      </w:r>
      <w:r w:rsidRPr="00C61D93">
        <w:rPr>
          <w:rFonts w:ascii="Bookman Old Style" w:hAnsi="Bookman Old Style"/>
          <w:spacing w:val="-5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prostoru</w:t>
      </w:r>
    </w:p>
    <w:p w:rsidR="00EF3C21" w:rsidRPr="00C61D93" w:rsidRDefault="00C61D93" w:rsidP="00226A17">
      <w:pPr>
        <w:pStyle w:val="Odlomakpopisa"/>
        <w:numPr>
          <w:ilvl w:val="0"/>
          <w:numId w:val="8"/>
        </w:numPr>
        <w:tabs>
          <w:tab w:val="left" w:pos="1378"/>
        </w:tabs>
        <w:spacing w:before="1" w:line="252" w:lineRule="exac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</w:t>
      </w:r>
      <w:r w:rsidR="00074ABB" w:rsidRPr="00C61D93">
        <w:rPr>
          <w:rFonts w:ascii="Bookman Old Style" w:hAnsi="Bookman Old Style"/>
          <w:sz w:val="18"/>
          <w:szCs w:val="18"/>
        </w:rPr>
        <w:t>rstu materijala koja gori (tekućina, plin, drvo, plastika, guma i</w:t>
      </w:r>
      <w:r w:rsidR="00074ABB" w:rsidRPr="00C61D93">
        <w:rPr>
          <w:rFonts w:ascii="Bookman Old Style" w:hAnsi="Bookman Old Style"/>
          <w:spacing w:val="-11"/>
          <w:sz w:val="18"/>
          <w:szCs w:val="18"/>
        </w:rPr>
        <w:t xml:space="preserve"> </w:t>
      </w:r>
      <w:r w:rsidR="00074ABB" w:rsidRPr="00C61D93">
        <w:rPr>
          <w:rFonts w:ascii="Bookman Old Style" w:hAnsi="Bookman Old Style"/>
          <w:sz w:val="18"/>
          <w:szCs w:val="18"/>
        </w:rPr>
        <w:t>sl.)</w:t>
      </w:r>
    </w:p>
    <w:p w:rsidR="00EF3C21" w:rsidRPr="00C61D93" w:rsidRDefault="00074ABB" w:rsidP="00226A17">
      <w:pPr>
        <w:pStyle w:val="Odlomakpopisa"/>
        <w:numPr>
          <w:ilvl w:val="0"/>
          <w:numId w:val="8"/>
        </w:numPr>
        <w:tabs>
          <w:tab w:val="left" w:pos="1378"/>
        </w:tabs>
        <w:spacing w:line="252" w:lineRule="exact"/>
        <w:jc w:val="both"/>
        <w:rPr>
          <w:rFonts w:ascii="Bookman Old Style" w:hAnsi="Bookman Old Style"/>
          <w:sz w:val="18"/>
          <w:szCs w:val="18"/>
        </w:rPr>
      </w:pPr>
      <w:r w:rsidRPr="00C61D93">
        <w:rPr>
          <w:rFonts w:ascii="Bookman Old Style" w:hAnsi="Bookman Old Style"/>
          <w:sz w:val="18"/>
          <w:szCs w:val="18"/>
        </w:rPr>
        <w:t>da li u požaru ima</w:t>
      </w:r>
      <w:r w:rsidRPr="00C61D93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C61D93">
        <w:rPr>
          <w:rFonts w:ascii="Bookman Old Style" w:hAnsi="Bookman Old Style"/>
          <w:sz w:val="18"/>
          <w:szCs w:val="18"/>
        </w:rPr>
        <w:t>ozlijeđenih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3B0EAD">
      <w:pPr>
        <w:spacing w:before="1"/>
        <w:ind w:left="3771" w:right="2505" w:firstLine="549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>Članak 3</w:t>
      </w:r>
      <w:r w:rsidR="00CE4F98">
        <w:rPr>
          <w:rFonts w:ascii="Bookman Old Style" w:hAnsi="Bookman Old Style"/>
          <w:b/>
          <w:sz w:val="18"/>
          <w:szCs w:val="18"/>
        </w:rPr>
        <w:t>9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2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2A0924">
      <w:pPr>
        <w:pStyle w:val="Tijeloteksta"/>
        <w:ind w:left="658" w:right="1551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Do dolaska vatrogasaca djelatnici Škole dužni su poduzeti mjere za gašenje požara i pritom se koristiti svim primjerenim raspoloživim sredstvima.</w:t>
      </w:r>
    </w:p>
    <w:p w:rsidR="00EF3C21" w:rsidRPr="002A0924" w:rsidRDefault="00EF3C21" w:rsidP="002A0924">
      <w:pPr>
        <w:pStyle w:val="Tijeloteksta"/>
        <w:spacing w:before="9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3B0EAD">
      <w:pPr>
        <w:pStyle w:val="Naslov2"/>
        <w:spacing w:before="1"/>
        <w:ind w:left="3771" w:right="2505" w:firstLine="54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Članak 3</w:t>
      </w:r>
      <w:r w:rsidR="00CE4F98">
        <w:rPr>
          <w:rFonts w:ascii="Bookman Old Style" w:hAnsi="Bookman Old Style"/>
          <w:sz w:val="18"/>
          <w:szCs w:val="18"/>
        </w:rPr>
        <w:t>0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2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506B9B" w:rsidP="002A0924">
      <w:pPr>
        <w:pStyle w:val="Tijeloteksta"/>
        <w:tabs>
          <w:tab w:val="left" w:pos="2802"/>
        </w:tabs>
        <w:ind w:left="658" w:right="1605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</w:t>
      </w:r>
      <w:r w:rsidR="00074ABB" w:rsidRPr="002A0924">
        <w:rPr>
          <w:rFonts w:ascii="Bookman Old Style" w:hAnsi="Bookman Old Style"/>
          <w:sz w:val="18"/>
          <w:szCs w:val="18"/>
        </w:rPr>
        <w:t xml:space="preserve">Nakon </w:t>
      </w:r>
      <w:r w:rsidR="00074ABB" w:rsidRPr="002A0924">
        <w:rPr>
          <w:rFonts w:ascii="Bookman Old Style" w:hAnsi="Bookman Old Style"/>
          <w:spacing w:val="38"/>
          <w:sz w:val="18"/>
          <w:szCs w:val="18"/>
        </w:rPr>
        <w:t xml:space="preserve"> </w:t>
      </w:r>
      <w:r w:rsidR="00074ABB" w:rsidRPr="002A0924">
        <w:rPr>
          <w:rFonts w:ascii="Bookman Old Style" w:hAnsi="Bookman Old Style"/>
          <w:sz w:val="18"/>
          <w:szCs w:val="18"/>
        </w:rPr>
        <w:t>završenog</w:t>
      </w:r>
      <w:r w:rsidR="00074ABB" w:rsidRPr="002A0924">
        <w:rPr>
          <w:rFonts w:ascii="Bookman Old Style" w:hAnsi="Bookman Old Style"/>
          <w:sz w:val="18"/>
          <w:szCs w:val="18"/>
        </w:rPr>
        <w:tab/>
        <w:t>gašenja požara ravnatelj treba u dogovoru s rukovoditeljem vatrogasne postrojbe koja je gasila</w:t>
      </w:r>
      <w:r w:rsidR="00074ABB" w:rsidRPr="002A0924">
        <w:rPr>
          <w:rFonts w:ascii="Bookman Old Style" w:hAnsi="Bookman Old Style"/>
          <w:spacing w:val="-9"/>
          <w:sz w:val="18"/>
          <w:szCs w:val="18"/>
        </w:rPr>
        <w:t xml:space="preserve"> </w:t>
      </w:r>
      <w:r w:rsidR="00074ABB" w:rsidRPr="002A0924">
        <w:rPr>
          <w:rFonts w:ascii="Bookman Old Style" w:hAnsi="Bookman Old Style"/>
          <w:sz w:val="18"/>
          <w:szCs w:val="18"/>
        </w:rPr>
        <w:t>požar;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ind w:right="155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na mjestu požara osigurati dežurstvo, koje će trajati zavisno od procjene mogućnosti ponovnog izbijanja</w:t>
      </w:r>
      <w:r w:rsidRPr="002A0924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požara</w:t>
      </w:r>
    </w:p>
    <w:p w:rsidR="00EF3C21" w:rsidRPr="002A0924" w:rsidRDefault="00074ABB" w:rsidP="002A0924">
      <w:pPr>
        <w:pStyle w:val="Odlomakpopisa"/>
        <w:numPr>
          <w:ilvl w:val="0"/>
          <w:numId w:val="8"/>
        </w:numPr>
        <w:tabs>
          <w:tab w:val="left" w:pos="1017"/>
          <w:tab w:val="left" w:pos="1018"/>
        </w:tabs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osigurati dežurstvo do jutra ako je požar gašen</w:t>
      </w:r>
      <w:r w:rsidRPr="002A0924">
        <w:rPr>
          <w:rFonts w:ascii="Bookman Old Style" w:hAnsi="Bookman Old Style"/>
          <w:spacing w:val="-14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noću.</w:t>
      </w:r>
    </w:p>
    <w:p w:rsidR="00EF3C21" w:rsidRDefault="00EF3C21" w:rsidP="002A0924">
      <w:pPr>
        <w:pStyle w:val="Tijeloteksta"/>
        <w:spacing w:before="8"/>
        <w:jc w:val="both"/>
        <w:rPr>
          <w:rFonts w:ascii="Bookman Old Style" w:hAnsi="Bookman Old Style"/>
          <w:sz w:val="18"/>
          <w:szCs w:val="18"/>
        </w:rPr>
      </w:pPr>
    </w:p>
    <w:p w:rsidR="00FA3A60" w:rsidRPr="002A0924" w:rsidRDefault="00FA3A60" w:rsidP="002A0924">
      <w:pPr>
        <w:pStyle w:val="Tijeloteksta"/>
        <w:spacing w:before="8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3B0EAD">
      <w:pPr>
        <w:pStyle w:val="Naslov2"/>
        <w:spacing w:before="1"/>
        <w:ind w:left="3771" w:right="2505" w:firstLine="54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Članak 3</w:t>
      </w:r>
      <w:r w:rsidR="00CE4F98">
        <w:rPr>
          <w:rFonts w:ascii="Bookman Old Style" w:hAnsi="Bookman Old Style"/>
          <w:sz w:val="18"/>
          <w:szCs w:val="18"/>
        </w:rPr>
        <w:t>1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3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506B9B">
      <w:pPr>
        <w:pStyle w:val="Tijeloteksta"/>
        <w:ind w:left="720" w:right="1551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Uporabljenu opremu i sredstva za gašenju požara potrebno je odmah nakon završetka gašenja požara dovesti u ispravno stanje i spremiti na određena mjesta.</w:t>
      </w:r>
    </w:p>
    <w:p w:rsidR="00EF3C21" w:rsidRPr="002A0924" w:rsidRDefault="00EF3C21" w:rsidP="002A0924">
      <w:pPr>
        <w:pStyle w:val="Tijeloteksta"/>
        <w:spacing w:before="9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3B0EAD">
      <w:pPr>
        <w:pStyle w:val="Naslov2"/>
        <w:ind w:left="3771" w:right="2505" w:firstLine="54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Članak 3</w:t>
      </w:r>
      <w:r w:rsidR="00CE4F98">
        <w:rPr>
          <w:rFonts w:ascii="Bookman Old Style" w:hAnsi="Bookman Old Style"/>
          <w:sz w:val="18"/>
          <w:szCs w:val="18"/>
        </w:rPr>
        <w:t>2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3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506B9B">
      <w:pPr>
        <w:pStyle w:val="Tijeloteksta"/>
        <w:ind w:left="720" w:right="1551" w:firstLine="53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Ravnatelj Škole dužan je osigurati uvjete za provođenje istražnih radnji u svezi s nastajanjem požara.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461EFC" w:rsidRDefault="00461EFC" w:rsidP="00A47A4D">
      <w:pPr>
        <w:pStyle w:val="Naslov2"/>
        <w:numPr>
          <w:ilvl w:val="0"/>
          <w:numId w:val="27"/>
        </w:numPr>
        <w:tabs>
          <w:tab w:val="left" w:pos="1260"/>
        </w:tabs>
        <w:spacing w:before="205"/>
        <w:ind w:left="1259" w:hanging="601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EVIDENCIJA</w:t>
      </w:r>
    </w:p>
    <w:p w:rsidR="00461EFC" w:rsidRDefault="00461EFC" w:rsidP="00461EFC">
      <w:pPr>
        <w:pStyle w:val="Naslov2"/>
        <w:tabs>
          <w:tab w:val="left" w:pos="1260"/>
        </w:tabs>
        <w:spacing w:before="205"/>
        <w:ind w:left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Članak 3</w:t>
      </w:r>
      <w:r w:rsidR="00CE4F98">
        <w:rPr>
          <w:rFonts w:ascii="Bookman Old Style" w:hAnsi="Bookman Old Style"/>
          <w:sz w:val="18"/>
          <w:szCs w:val="18"/>
        </w:rPr>
        <w:t>3</w:t>
      </w:r>
      <w:r>
        <w:rPr>
          <w:rFonts w:ascii="Bookman Old Style" w:hAnsi="Bookman Old Style"/>
          <w:sz w:val="18"/>
          <w:szCs w:val="18"/>
        </w:rPr>
        <w:t>.</w:t>
      </w:r>
    </w:p>
    <w:p w:rsidR="00461EFC" w:rsidRPr="00461EFC" w:rsidRDefault="00461EFC" w:rsidP="00461EFC">
      <w:pPr>
        <w:pStyle w:val="Naslov2"/>
        <w:tabs>
          <w:tab w:val="left" w:pos="1260"/>
        </w:tabs>
        <w:spacing w:before="205"/>
        <w:jc w:val="both"/>
        <w:rPr>
          <w:rFonts w:ascii="Bookman Old Style" w:hAnsi="Bookman Old Style"/>
          <w:b w:val="0"/>
          <w:sz w:val="18"/>
          <w:szCs w:val="18"/>
        </w:rPr>
      </w:pPr>
      <w:r w:rsidRPr="00461EFC">
        <w:rPr>
          <w:rFonts w:ascii="Bookman Old Style" w:hAnsi="Bookman Old Style"/>
          <w:b w:val="0"/>
          <w:sz w:val="18"/>
          <w:szCs w:val="18"/>
        </w:rPr>
        <w:t>U Školi se vodi evidencija:</w:t>
      </w:r>
    </w:p>
    <w:p w:rsidR="00461EFC" w:rsidRDefault="00461EFC" w:rsidP="00461EFC">
      <w:pPr>
        <w:pStyle w:val="Naslov2"/>
        <w:numPr>
          <w:ilvl w:val="0"/>
          <w:numId w:val="8"/>
        </w:numPr>
        <w:tabs>
          <w:tab w:val="left" w:pos="1260"/>
        </w:tabs>
        <w:spacing w:before="205"/>
        <w:ind w:right="1079"/>
        <w:jc w:val="both"/>
        <w:rPr>
          <w:rFonts w:ascii="Bookman Old Style" w:hAnsi="Bookman Old Style"/>
          <w:b w:val="0"/>
          <w:sz w:val="18"/>
          <w:szCs w:val="18"/>
        </w:rPr>
      </w:pPr>
      <w:r w:rsidRPr="00461EFC">
        <w:rPr>
          <w:rFonts w:ascii="Bookman Old Style" w:hAnsi="Bookman Old Style"/>
          <w:b w:val="0"/>
          <w:sz w:val="18"/>
          <w:szCs w:val="18"/>
        </w:rPr>
        <w:t>o osposobljavanju</w:t>
      </w:r>
      <w:r>
        <w:rPr>
          <w:rFonts w:ascii="Bookman Old Style" w:hAnsi="Bookman Old Style"/>
          <w:b w:val="0"/>
          <w:sz w:val="18"/>
          <w:szCs w:val="18"/>
        </w:rPr>
        <w:t xml:space="preserve"> zaposlenika prema programima osposobljavanja pučanstva za provedbu preventivnih mjera zaštite od požara, gašenja početnih požara i spašavanja ljudi i imovine ugroženih požarom</w:t>
      </w:r>
    </w:p>
    <w:p w:rsidR="00461EFC" w:rsidRDefault="00461EFC" w:rsidP="00461EFC">
      <w:pPr>
        <w:pStyle w:val="Naslov2"/>
        <w:numPr>
          <w:ilvl w:val="0"/>
          <w:numId w:val="8"/>
        </w:numPr>
        <w:tabs>
          <w:tab w:val="left" w:pos="1260"/>
        </w:tabs>
        <w:spacing w:before="205"/>
        <w:ind w:right="1079"/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>o požarima u Školi i razlozima njihova nastanka</w:t>
      </w:r>
    </w:p>
    <w:p w:rsidR="00461EFC" w:rsidRDefault="00461EFC" w:rsidP="00B61504">
      <w:pPr>
        <w:pStyle w:val="Naslov2"/>
        <w:numPr>
          <w:ilvl w:val="0"/>
          <w:numId w:val="8"/>
        </w:numPr>
        <w:tabs>
          <w:tab w:val="left" w:pos="1260"/>
        </w:tabs>
        <w:spacing w:before="205"/>
        <w:ind w:right="1079"/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>o analizi događaja koji mogu dovesti do požara te poduzimanju mjera potrebnih da do takvih događaja više ne dođe</w:t>
      </w:r>
    </w:p>
    <w:p w:rsidR="00B61504" w:rsidRPr="00B61504" w:rsidRDefault="00B61504" w:rsidP="00B61504">
      <w:pPr>
        <w:pStyle w:val="Naslov2"/>
        <w:tabs>
          <w:tab w:val="left" w:pos="1260"/>
        </w:tabs>
        <w:spacing w:before="205"/>
        <w:ind w:left="1018" w:right="1079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 xml:space="preserve">                                                  </w:t>
      </w:r>
      <w:r w:rsidRPr="00B61504">
        <w:rPr>
          <w:rFonts w:ascii="Bookman Old Style" w:hAnsi="Bookman Old Style"/>
          <w:sz w:val="18"/>
          <w:szCs w:val="18"/>
        </w:rPr>
        <w:t>Članak 3</w:t>
      </w:r>
      <w:r w:rsidR="00CE4F98">
        <w:rPr>
          <w:rFonts w:ascii="Bookman Old Style" w:hAnsi="Bookman Old Style"/>
          <w:sz w:val="18"/>
          <w:szCs w:val="18"/>
        </w:rPr>
        <w:t>4</w:t>
      </w:r>
      <w:r w:rsidRPr="00B61504">
        <w:rPr>
          <w:rFonts w:ascii="Bookman Old Style" w:hAnsi="Bookman Old Style"/>
          <w:sz w:val="18"/>
          <w:szCs w:val="18"/>
        </w:rPr>
        <w:t>.</w:t>
      </w:r>
    </w:p>
    <w:p w:rsidR="00B61504" w:rsidRDefault="00B61504" w:rsidP="00B61504">
      <w:pPr>
        <w:pStyle w:val="Naslov2"/>
        <w:tabs>
          <w:tab w:val="left" w:pos="1260"/>
        </w:tabs>
        <w:spacing w:before="205"/>
        <w:ind w:left="1018" w:right="1079"/>
        <w:jc w:val="both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>Za pravilno vođenje evidencije iz članka 34. ovog Pravilnika odgovoran je ravnatelj.</w:t>
      </w:r>
    </w:p>
    <w:p w:rsidR="00B61504" w:rsidRPr="00B61504" w:rsidRDefault="00B61504" w:rsidP="00B61504">
      <w:pPr>
        <w:pStyle w:val="Naslov2"/>
        <w:tabs>
          <w:tab w:val="left" w:pos="1260"/>
        </w:tabs>
        <w:spacing w:before="205"/>
        <w:ind w:left="1018" w:right="1079"/>
        <w:jc w:val="both"/>
        <w:rPr>
          <w:rFonts w:ascii="Bookman Old Style" w:hAnsi="Bookman Old Style"/>
          <w:b w:val="0"/>
          <w:sz w:val="18"/>
          <w:szCs w:val="18"/>
        </w:rPr>
      </w:pPr>
    </w:p>
    <w:p w:rsidR="00EF3C21" w:rsidRPr="002A0924" w:rsidRDefault="00074ABB" w:rsidP="00A47A4D">
      <w:pPr>
        <w:pStyle w:val="Naslov2"/>
        <w:numPr>
          <w:ilvl w:val="0"/>
          <w:numId w:val="27"/>
        </w:numPr>
        <w:tabs>
          <w:tab w:val="left" w:pos="1260"/>
        </w:tabs>
        <w:spacing w:before="205"/>
        <w:ind w:left="1259" w:hanging="601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PRIJELAZNE I ZAVRŠNE</w:t>
      </w:r>
      <w:r w:rsidRPr="002A0924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2A0924">
        <w:rPr>
          <w:rFonts w:ascii="Bookman Old Style" w:hAnsi="Bookman Old Style"/>
          <w:sz w:val="18"/>
          <w:szCs w:val="18"/>
        </w:rPr>
        <w:t>ODREDBE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3B0EAD">
      <w:pPr>
        <w:spacing w:before="184"/>
        <w:ind w:left="3771" w:right="2505" w:firstLine="549"/>
        <w:jc w:val="both"/>
        <w:rPr>
          <w:rFonts w:ascii="Bookman Old Style" w:hAnsi="Bookman Old Style"/>
          <w:b/>
          <w:sz w:val="18"/>
          <w:szCs w:val="18"/>
        </w:rPr>
      </w:pPr>
      <w:r w:rsidRPr="002A0924">
        <w:rPr>
          <w:rFonts w:ascii="Bookman Old Style" w:hAnsi="Bookman Old Style"/>
          <w:b/>
          <w:sz w:val="18"/>
          <w:szCs w:val="18"/>
        </w:rPr>
        <w:t>Članak 3</w:t>
      </w:r>
      <w:r w:rsidR="00CE4F98">
        <w:rPr>
          <w:rFonts w:ascii="Bookman Old Style" w:hAnsi="Bookman Old Style"/>
          <w:b/>
          <w:sz w:val="18"/>
          <w:szCs w:val="18"/>
        </w:rPr>
        <w:t>5</w:t>
      </w:r>
      <w:r w:rsidRPr="002A0924">
        <w:rPr>
          <w:rFonts w:ascii="Bookman Old Style" w:hAnsi="Bookman Old Style"/>
          <w:b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A75893">
      <w:pPr>
        <w:pStyle w:val="Tijeloteksta"/>
        <w:spacing w:before="1"/>
        <w:ind w:left="720" w:right="1551" w:firstLine="720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 xml:space="preserve">Stupanjem na snagu ovoga Pravilnika prestaje važiti Pravilnik o zaštiti od požara od </w:t>
      </w:r>
      <w:r w:rsidR="00787D1A">
        <w:rPr>
          <w:rFonts w:ascii="Bookman Old Style" w:hAnsi="Bookman Old Style"/>
          <w:sz w:val="18"/>
          <w:szCs w:val="18"/>
        </w:rPr>
        <w:t>2</w:t>
      </w:r>
      <w:r w:rsidR="00B61504">
        <w:rPr>
          <w:rFonts w:ascii="Bookman Old Style" w:hAnsi="Bookman Old Style"/>
          <w:sz w:val="18"/>
          <w:szCs w:val="18"/>
        </w:rPr>
        <w:t>9</w:t>
      </w:r>
      <w:r w:rsidR="00787D1A">
        <w:rPr>
          <w:rFonts w:ascii="Bookman Old Style" w:hAnsi="Bookman Old Style"/>
          <w:sz w:val="18"/>
          <w:szCs w:val="18"/>
        </w:rPr>
        <w:t>.</w:t>
      </w:r>
      <w:r w:rsidR="00B61504">
        <w:rPr>
          <w:rFonts w:ascii="Bookman Old Style" w:hAnsi="Bookman Old Style"/>
          <w:sz w:val="18"/>
          <w:szCs w:val="18"/>
        </w:rPr>
        <w:t xml:space="preserve"> veljače</w:t>
      </w:r>
      <w:r w:rsidR="00787D1A">
        <w:rPr>
          <w:rFonts w:ascii="Bookman Old Style" w:hAnsi="Bookman Old Style"/>
          <w:sz w:val="18"/>
          <w:szCs w:val="18"/>
        </w:rPr>
        <w:t xml:space="preserve"> 20</w:t>
      </w:r>
      <w:r w:rsidR="00B61504">
        <w:rPr>
          <w:rFonts w:ascii="Bookman Old Style" w:hAnsi="Bookman Old Style"/>
          <w:sz w:val="18"/>
          <w:szCs w:val="18"/>
        </w:rPr>
        <w:t>12</w:t>
      </w:r>
      <w:r w:rsidR="00787D1A">
        <w:rPr>
          <w:rFonts w:ascii="Bookman Old Style" w:hAnsi="Bookman Old Style"/>
          <w:sz w:val="18"/>
          <w:szCs w:val="18"/>
        </w:rPr>
        <w:t>.</w:t>
      </w:r>
      <w:r w:rsidRPr="002A0924">
        <w:rPr>
          <w:rFonts w:ascii="Bookman Old Style" w:hAnsi="Bookman Old Style"/>
          <w:sz w:val="18"/>
          <w:szCs w:val="18"/>
        </w:rPr>
        <w:t xml:space="preserve"> (Klasa: </w:t>
      </w:r>
      <w:r w:rsidR="00B61504">
        <w:rPr>
          <w:rFonts w:ascii="Bookman Old Style" w:hAnsi="Bookman Old Style"/>
          <w:sz w:val="18"/>
          <w:szCs w:val="18"/>
        </w:rPr>
        <w:t>602</w:t>
      </w:r>
      <w:r w:rsidR="00787D1A">
        <w:rPr>
          <w:rFonts w:ascii="Bookman Old Style" w:hAnsi="Bookman Old Style"/>
          <w:sz w:val="18"/>
          <w:szCs w:val="18"/>
        </w:rPr>
        <w:t>-0</w:t>
      </w:r>
      <w:r w:rsidR="00B61504">
        <w:rPr>
          <w:rFonts w:ascii="Bookman Old Style" w:hAnsi="Bookman Old Style"/>
          <w:sz w:val="18"/>
          <w:szCs w:val="18"/>
        </w:rPr>
        <w:t>3</w:t>
      </w:r>
      <w:r w:rsidR="00787D1A">
        <w:rPr>
          <w:rFonts w:ascii="Bookman Old Style" w:hAnsi="Bookman Old Style"/>
          <w:sz w:val="18"/>
          <w:szCs w:val="18"/>
        </w:rPr>
        <w:t>/</w:t>
      </w:r>
      <w:r w:rsidR="00B61504">
        <w:rPr>
          <w:rFonts w:ascii="Bookman Old Style" w:hAnsi="Bookman Old Style"/>
          <w:sz w:val="18"/>
          <w:szCs w:val="18"/>
        </w:rPr>
        <w:t>12</w:t>
      </w:r>
      <w:r w:rsidR="00787D1A">
        <w:rPr>
          <w:rFonts w:ascii="Bookman Old Style" w:hAnsi="Bookman Old Style"/>
          <w:sz w:val="18"/>
          <w:szCs w:val="18"/>
        </w:rPr>
        <w:t>-01</w:t>
      </w:r>
      <w:r w:rsidR="00B61504">
        <w:rPr>
          <w:rFonts w:ascii="Bookman Old Style" w:hAnsi="Bookman Old Style"/>
          <w:sz w:val="18"/>
          <w:szCs w:val="18"/>
        </w:rPr>
        <w:t>/178</w:t>
      </w:r>
      <w:r w:rsidRPr="002A0924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2A0924">
        <w:rPr>
          <w:rFonts w:ascii="Bookman Old Style" w:hAnsi="Bookman Old Style"/>
          <w:sz w:val="18"/>
          <w:szCs w:val="18"/>
        </w:rPr>
        <w:t>Urbroj</w:t>
      </w:r>
      <w:proofErr w:type="spellEnd"/>
      <w:r w:rsidRPr="002A0924">
        <w:rPr>
          <w:rFonts w:ascii="Bookman Old Style" w:hAnsi="Bookman Old Style"/>
          <w:sz w:val="18"/>
          <w:szCs w:val="18"/>
        </w:rPr>
        <w:t>: 21</w:t>
      </w:r>
      <w:r w:rsidR="00787D1A">
        <w:rPr>
          <w:rFonts w:ascii="Bookman Old Style" w:hAnsi="Bookman Old Style"/>
          <w:sz w:val="18"/>
          <w:szCs w:val="18"/>
        </w:rPr>
        <w:t>25</w:t>
      </w:r>
      <w:r w:rsidR="00B61504">
        <w:rPr>
          <w:rFonts w:ascii="Bookman Old Style" w:hAnsi="Bookman Old Style"/>
          <w:sz w:val="18"/>
          <w:szCs w:val="18"/>
        </w:rPr>
        <w:t>/</w:t>
      </w:r>
      <w:r w:rsidR="00787D1A">
        <w:rPr>
          <w:rFonts w:ascii="Bookman Old Style" w:hAnsi="Bookman Old Style"/>
          <w:sz w:val="18"/>
          <w:szCs w:val="18"/>
        </w:rPr>
        <w:t>3</w:t>
      </w:r>
      <w:r w:rsidR="00B61504">
        <w:rPr>
          <w:rFonts w:ascii="Bookman Old Style" w:hAnsi="Bookman Old Style"/>
          <w:sz w:val="18"/>
          <w:szCs w:val="18"/>
        </w:rPr>
        <w:t>5</w:t>
      </w:r>
      <w:r w:rsidR="00787D1A">
        <w:rPr>
          <w:rFonts w:ascii="Bookman Old Style" w:hAnsi="Bookman Old Style"/>
          <w:sz w:val="18"/>
          <w:szCs w:val="18"/>
        </w:rPr>
        <w:t>-</w:t>
      </w:r>
      <w:r w:rsidR="00B61504">
        <w:rPr>
          <w:rFonts w:ascii="Bookman Old Style" w:hAnsi="Bookman Old Style"/>
          <w:sz w:val="18"/>
          <w:szCs w:val="18"/>
        </w:rPr>
        <w:t>12</w:t>
      </w:r>
      <w:r w:rsidR="00787D1A">
        <w:rPr>
          <w:rFonts w:ascii="Bookman Old Style" w:hAnsi="Bookman Old Style"/>
          <w:sz w:val="18"/>
          <w:szCs w:val="18"/>
        </w:rPr>
        <w:t>-0</w:t>
      </w:r>
      <w:r w:rsidR="00B61504">
        <w:rPr>
          <w:rFonts w:ascii="Bookman Old Style" w:hAnsi="Bookman Old Style"/>
          <w:sz w:val="18"/>
          <w:szCs w:val="18"/>
        </w:rPr>
        <w:t>4</w:t>
      </w:r>
      <w:r w:rsidR="00787D1A">
        <w:rPr>
          <w:rFonts w:ascii="Bookman Old Style" w:hAnsi="Bookman Old Style"/>
          <w:sz w:val="18"/>
          <w:szCs w:val="18"/>
        </w:rPr>
        <w:t>-01</w:t>
      </w:r>
      <w:r w:rsidRPr="002A0924">
        <w:rPr>
          <w:rFonts w:ascii="Bookman Old Style" w:hAnsi="Bookman Old Style"/>
          <w:sz w:val="18"/>
          <w:szCs w:val="18"/>
        </w:rPr>
        <w:t>).</w:t>
      </w:r>
    </w:p>
    <w:p w:rsidR="00EF3C21" w:rsidRDefault="00EF3C21" w:rsidP="002A0924">
      <w:pPr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074ABB" w:rsidP="003B0EAD">
      <w:pPr>
        <w:pStyle w:val="Naslov2"/>
        <w:spacing w:before="93"/>
        <w:ind w:left="3771" w:right="2505" w:firstLine="549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Članak 3</w:t>
      </w:r>
      <w:r w:rsidR="00CE4F98">
        <w:rPr>
          <w:rFonts w:ascii="Bookman Old Style" w:hAnsi="Bookman Old Style"/>
          <w:sz w:val="18"/>
          <w:szCs w:val="18"/>
        </w:rPr>
        <w:t>6</w:t>
      </w:r>
      <w:r w:rsidRPr="002A0924">
        <w:rPr>
          <w:rFonts w:ascii="Bookman Old Style" w:hAnsi="Bookman Old Style"/>
          <w:sz w:val="18"/>
          <w:szCs w:val="18"/>
        </w:rPr>
        <w:t>.</w:t>
      </w:r>
    </w:p>
    <w:p w:rsidR="00EF3C21" w:rsidRPr="002A0924" w:rsidRDefault="00EF3C21" w:rsidP="002A0924">
      <w:pPr>
        <w:pStyle w:val="Tijeloteksta"/>
        <w:spacing w:before="3"/>
        <w:jc w:val="both"/>
        <w:rPr>
          <w:rFonts w:ascii="Bookman Old Style" w:hAnsi="Bookman Old Style"/>
          <w:b/>
          <w:sz w:val="18"/>
          <w:szCs w:val="18"/>
        </w:rPr>
      </w:pPr>
    </w:p>
    <w:p w:rsidR="00EF3C21" w:rsidRPr="002A0924" w:rsidRDefault="00074ABB" w:rsidP="00506B9B">
      <w:pPr>
        <w:pStyle w:val="Tijeloteksta"/>
        <w:ind w:left="1378" w:firstLine="62"/>
        <w:jc w:val="both"/>
        <w:rPr>
          <w:rFonts w:ascii="Bookman Old Style" w:hAnsi="Bookman Old Style"/>
          <w:sz w:val="18"/>
          <w:szCs w:val="18"/>
        </w:rPr>
      </w:pPr>
      <w:r w:rsidRPr="002A0924">
        <w:rPr>
          <w:rFonts w:ascii="Bookman Old Style" w:hAnsi="Bookman Old Style"/>
          <w:sz w:val="18"/>
          <w:szCs w:val="18"/>
        </w:rPr>
        <w:t>Ovaj Pravilnik stupa na snagu danom objave na oglasnoj ploči Škole.</w:t>
      </w:r>
    </w:p>
    <w:p w:rsidR="00EF3C21" w:rsidRPr="002A0924" w:rsidRDefault="00EF3C21" w:rsidP="002A0924">
      <w:pPr>
        <w:pStyle w:val="Tijeloteksta"/>
        <w:jc w:val="both"/>
        <w:rPr>
          <w:rFonts w:ascii="Bookman Old Style" w:hAnsi="Bookman Old Style"/>
          <w:sz w:val="18"/>
          <w:szCs w:val="18"/>
        </w:rPr>
      </w:pPr>
    </w:p>
    <w:p w:rsidR="00EF3C21" w:rsidRPr="002A0924" w:rsidRDefault="00EF3C21" w:rsidP="002A0924">
      <w:pPr>
        <w:pStyle w:val="Tijeloteksta"/>
        <w:spacing w:before="10"/>
        <w:jc w:val="both"/>
        <w:rPr>
          <w:rFonts w:ascii="Bookman Old Style" w:hAnsi="Bookman Old Style"/>
          <w:sz w:val="18"/>
          <w:szCs w:val="18"/>
        </w:rPr>
      </w:pPr>
    </w:p>
    <w:p w:rsidR="00506B9B" w:rsidRDefault="00FA3A60" w:rsidP="002A0924">
      <w:pPr>
        <w:pStyle w:val="Tijeloteksta"/>
        <w:spacing w:before="1"/>
        <w:ind w:left="530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</w:t>
      </w:r>
      <w:r w:rsidR="00506B9B">
        <w:rPr>
          <w:rFonts w:ascii="Bookman Old Style" w:hAnsi="Bookman Old Style"/>
          <w:sz w:val="18"/>
          <w:szCs w:val="18"/>
        </w:rPr>
        <w:t>Predsjednica Školskog odbora</w:t>
      </w:r>
      <w:r>
        <w:rPr>
          <w:rFonts w:ascii="Bookman Old Style" w:hAnsi="Bookman Old Style"/>
          <w:sz w:val="18"/>
          <w:szCs w:val="18"/>
        </w:rPr>
        <w:t xml:space="preserve"> :            </w:t>
      </w:r>
    </w:p>
    <w:p w:rsidR="00506B9B" w:rsidRDefault="00506B9B" w:rsidP="00506B9B">
      <w:pPr>
        <w:pStyle w:val="Tijeloteksta"/>
        <w:spacing w:before="1"/>
        <w:ind w:left="530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</w:t>
      </w:r>
      <w:r w:rsidR="00FA3A60">
        <w:rPr>
          <w:rFonts w:ascii="Bookman Old Style" w:hAnsi="Bookman Old Style"/>
          <w:sz w:val="18"/>
          <w:szCs w:val="18"/>
        </w:rPr>
        <w:t xml:space="preserve">                   </w:t>
      </w:r>
      <w:r w:rsidR="00B61504">
        <w:rPr>
          <w:rFonts w:ascii="Bookman Old Style" w:hAnsi="Bookman Old Style"/>
          <w:sz w:val="18"/>
          <w:szCs w:val="18"/>
        </w:rPr>
        <w:t xml:space="preserve">Mirela Jergović, </w:t>
      </w:r>
      <w:proofErr w:type="spellStart"/>
      <w:r w:rsidR="00B61504">
        <w:rPr>
          <w:rFonts w:ascii="Bookman Old Style" w:hAnsi="Bookman Old Style"/>
          <w:sz w:val="18"/>
          <w:szCs w:val="18"/>
        </w:rPr>
        <w:t>mag</w:t>
      </w:r>
      <w:proofErr w:type="spellEnd"/>
      <w:r w:rsidR="00B61504">
        <w:rPr>
          <w:rFonts w:ascii="Bookman Old Style" w:hAnsi="Bookman Old Style"/>
          <w:sz w:val="18"/>
          <w:szCs w:val="18"/>
        </w:rPr>
        <w:t xml:space="preserve">. </w:t>
      </w:r>
      <w:proofErr w:type="spellStart"/>
      <w:r w:rsidR="00B61504">
        <w:rPr>
          <w:rFonts w:ascii="Bookman Old Style" w:hAnsi="Bookman Old Style"/>
          <w:sz w:val="18"/>
          <w:szCs w:val="18"/>
        </w:rPr>
        <w:t>educ</w:t>
      </w:r>
      <w:proofErr w:type="spellEnd"/>
      <w:r w:rsidR="00B61504">
        <w:rPr>
          <w:rFonts w:ascii="Bookman Old Style" w:hAnsi="Bookman Old Style"/>
          <w:sz w:val="18"/>
          <w:szCs w:val="18"/>
        </w:rPr>
        <w:t>.</w:t>
      </w:r>
    </w:p>
    <w:p w:rsidR="00506B9B" w:rsidRDefault="00506B9B" w:rsidP="00506B9B">
      <w:pPr>
        <w:pStyle w:val="Tijeloteksta"/>
        <w:spacing w:before="1"/>
        <w:ind w:left="5307"/>
        <w:jc w:val="both"/>
        <w:rPr>
          <w:rFonts w:ascii="Bookman Old Style" w:hAnsi="Bookman Old Style"/>
          <w:sz w:val="18"/>
          <w:szCs w:val="18"/>
        </w:rPr>
      </w:pPr>
    </w:p>
    <w:p w:rsidR="00506B9B" w:rsidRDefault="00506B9B" w:rsidP="00506B9B">
      <w:pPr>
        <w:pStyle w:val="Tijeloteksta"/>
        <w:spacing w:before="1"/>
        <w:jc w:val="both"/>
        <w:rPr>
          <w:rFonts w:ascii="Bookman Old Style" w:hAnsi="Bookman Old Style"/>
          <w:color w:val="FF0000"/>
          <w:sz w:val="18"/>
          <w:szCs w:val="18"/>
        </w:rPr>
      </w:pPr>
    </w:p>
    <w:p w:rsidR="00506B9B" w:rsidRDefault="00AF5F02" w:rsidP="00506B9B">
      <w:pPr>
        <w:pStyle w:val="Tijeloteksta"/>
        <w:spacing w:before="1"/>
        <w:jc w:val="both"/>
        <w:rPr>
          <w:rFonts w:ascii="Bookman Old Style" w:hAnsi="Bookman Old Style"/>
          <w:noProof/>
          <w:color w:val="FF0000"/>
          <w:sz w:val="18"/>
          <w:szCs w:val="18"/>
          <w:lang w:bidi="ar-SA"/>
        </w:rPr>
      </w:pPr>
      <w:r>
        <w:rPr>
          <w:rFonts w:ascii="Bookman Old Style" w:hAnsi="Bookman Old Style"/>
          <w:color w:val="FF0000"/>
          <w:sz w:val="18"/>
          <w:szCs w:val="18"/>
        </w:rPr>
        <w:t xml:space="preserve">                                                                                                    </w:t>
      </w:r>
    </w:p>
    <w:p w:rsidR="00B61504" w:rsidRDefault="00B61504" w:rsidP="00506B9B">
      <w:pPr>
        <w:pStyle w:val="Tijeloteksta"/>
        <w:spacing w:before="1"/>
        <w:jc w:val="both"/>
        <w:rPr>
          <w:rFonts w:ascii="Bookman Old Style" w:hAnsi="Bookman Old Style"/>
          <w:color w:val="FF0000"/>
          <w:sz w:val="18"/>
          <w:szCs w:val="18"/>
        </w:rPr>
      </w:pPr>
    </w:p>
    <w:p w:rsidR="0002494E" w:rsidRPr="00506B9B" w:rsidRDefault="0002494E" w:rsidP="0002494E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  <w:r w:rsidRPr="00506B9B">
        <w:rPr>
          <w:rFonts w:ascii="Bookman Old Style" w:hAnsi="Bookman Old Style"/>
          <w:sz w:val="18"/>
          <w:szCs w:val="18"/>
        </w:rPr>
        <w:t>Klasa:</w:t>
      </w:r>
      <w:r>
        <w:rPr>
          <w:rFonts w:ascii="Bookman Old Style" w:hAnsi="Bookman Old Style"/>
          <w:sz w:val="18"/>
          <w:szCs w:val="18"/>
        </w:rPr>
        <w:t xml:space="preserve"> 011-01/21-01/02</w:t>
      </w:r>
    </w:p>
    <w:p w:rsidR="0002494E" w:rsidRPr="00506B9B" w:rsidRDefault="0002494E" w:rsidP="0002494E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506B9B">
        <w:rPr>
          <w:rFonts w:ascii="Bookman Old Style" w:hAnsi="Bookman Old Style"/>
          <w:sz w:val="18"/>
          <w:szCs w:val="18"/>
        </w:rPr>
        <w:t>Urbroj</w:t>
      </w:r>
      <w:proofErr w:type="spellEnd"/>
      <w:r w:rsidRPr="00506B9B">
        <w:rPr>
          <w:rFonts w:ascii="Bookman Old Style" w:hAnsi="Bookman Old Style"/>
          <w:sz w:val="18"/>
          <w:szCs w:val="18"/>
        </w:rPr>
        <w:t>:</w:t>
      </w:r>
      <w:r>
        <w:rPr>
          <w:rFonts w:ascii="Bookman Old Style" w:hAnsi="Bookman Old Style"/>
          <w:sz w:val="18"/>
          <w:szCs w:val="18"/>
        </w:rPr>
        <w:t xml:space="preserve"> 2125/35-01-21-01</w:t>
      </w:r>
    </w:p>
    <w:p w:rsidR="0002494E" w:rsidRDefault="0002494E" w:rsidP="0002494E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  <w:r w:rsidRPr="00506B9B">
        <w:rPr>
          <w:rFonts w:ascii="Bookman Old Style" w:hAnsi="Bookman Old Style"/>
          <w:sz w:val="18"/>
          <w:szCs w:val="18"/>
        </w:rPr>
        <w:t xml:space="preserve">Gospić, </w:t>
      </w:r>
      <w:r>
        <w:rPr>
          <w:rFonts w:ascii="Bookman Old Style" w:hAnsi="Bookman Old Style"/>
          <w:sz w:val="18"/>
          <w:szCs w:val="18"/>
        </w:rPr>
        <w:t>14. listopada 2021.</w:t>
      </w:r>
    </w:p>
    <w:p w:rsidR="00C61D93" w:rsidRDefault="00C61D93" w:rsidP="00506B9B">
      <w:pPr>
        <w:pStyle w:val="Tijeloteksta"/>
        <w:spacing w:before="1"/>
        <w:jc w:val="both"/>
        <w:rPr>
          <w:rFonts w:ascii="Bookman Old Style" w:hAnsi="Bookman Old Style"/>
          <w:color w:val="FF0000"/>
          <w:sz w:val="18"/>
          <w:szCs w:val="18"/>
        </w:rPr>
      </w:pPr>
    </w:p>
    <w:p w:rsidR="00506B9B" w:rsidRPr="00506B9B" w:rsidRDefault="00506B9B" w:rsidP="00506B9B">
      <w:pPr>
        <w:pStyle w:val="Tijeloteksta"/>
        <w:spacing w:before="1"/>
        <w:jc w:val="both"/>
        <w:rPr>
          <w:rFonts w:ascii="Bookman Old Style" w:hAnsi="Bookman Old Style"/>
          <w:sz w:val="18"/>
          <w:szCs w:val="18"/>
        </w:rPr>
      </w:pPr>
    </w:p>
    <w:p w:rsidR="00EF3C21" w:rsidRPr="00506B9B" w:rsidRDefault="00506B9B" w:rsidP="00B61504">
      <w:pPr>
        <w:pStyle w:val="Tijeloteksta"/>
        <w:spacing w:before="1"/>
        <w:ind w:left="720" w:right="654"/>
        <w:jc w:val="both"/>
        <w:rPr>
          <w:rFonts w:ascii="Bookman Old Style" w:hAnsi="Bookman Old Style"/>
          <w:sz w:val="18"/>
          <w:szCs w:val="18"/>
        </w:rPr>
      </w:pPr>
      <w:r w:rsidRPr="00506B9B">
        <w:rPr>
          <w:rFonts w:ascii="Bookman Old Style" w:hAnsi="Bookman Old Style"/>
          <w:sz w:val="18"/>
          <w:szCs w:val="18"/>
        </w:rPr>
        <w:t>Ovaj</w:t>
      </w:r>
      <w:r w:rsidR="00074ABB" w:rsidRPr="00506B9B">
        <w:rPr>
          <w:rFonts w:ascii="Bookman Old Style" w:hAnsi="Bookman Old Style"/>
          <w:sz w:val="18"/>
          <w:szCs w:val="18"/>
        </w:rPr>
        <w:t xml:space="preserve"> Pravilnik je objavljen na oglasnoj ploči Škole dana</w:t>
      </w:r>
      <w:r w:rsidR="00787D1A">
        <w:rPr>
          <w:rFonts w:ascii="Bookman Old Style" w:hAnsi="Bookman Old Style"/>
          <w:sz w:val="18"/>
          <w:szCs w:val="18"/>
        </w:rPr>
        <w:t xml:space="preserve"> </w:t>
      </w:r>
      <w:r w:rsidR="00074ABB" w:rsidRPr="00506B9B">
        <w:rPr>
          <w:rFonts w:ascii="Bookman Old Style" w:hAnsi="Bookman Old Style"/>
          <w:sz w:val="18"/>
          <w:szCs w:val="18"/>
        </w:rPr>
        <w:t xml:space="preserve"> </w:t>
      </w:r>
      <w:r w:rsidR="00B61504">
        <w:rPr>
          <w:rFonts w:ascii="Bookman Old Style" w:hAnsi="Bookman Old Style"/>
          <w:sz w:val="18"/>
          <w:szCs w:val="18"/>
        </w:rPr>
        <w:t>15</w:t>
      </w:r>
      <w:r w:rsidR="003B288C">
        <w:rPr>
          <w:rFonts w:ascii="Bookman Old Style" w:hAnsi="Bookman Old Style"/>
          <w:sz w:val="18"/>
          <w:szCs w:val="18"/>
        </w:rPr>
        <w:t>.</w:t>
      </w:r>
      <w:r w:rsidR="00B61504">
        <w:rPr>
          <w:rFonts w:ascii="Bookman Old Style" w:hAnsi="Bookman Old Style"/>
          <w:sz w:val="18"/>
          <w:szCs w:val="18"/>
        </w:rPr>
        <w:t xml:space="preserve"> listopada 2021. </w:t>
      </w:r>
      <w:r w:rsidR="000B03B8">
        <w:rPr>
          <w:rFonts w:ascii="Bookman Old Style" w:hAnsi="Bookman Old Style"/>
          <w:sz w:val="18"/>
          <w:szCs w:val="18"/>
        </w:rPr>
        <w:t xml:space="preserve">i </w:t>
      </w:r>
      <w:r w:rsidR="00074ABB" w:rsidRPr="00506B9B">
        <w:rPr>
          <w:rFonts w:ascii="Bookman Old Style" w:hAnsi="Bookman Old Style"/>
          <w:sz w:val="18"/>
          <w:szCs w:val="18"/>
        </w:rPr>
        <w:t>stup</w:t>
      </w:r>
      <w:r w:rsidR="000B03B8">
        <w:rPr>
          <w:rFonts w:ascii="Bookman Old Style" w:hAnsi="Bookman Old Style"/>
          <w:sz w:val="18"/>
          <w:szCs w:val="18"/>
        </w:rPr>
        <w:t>a</w:t>
      </w:r>
      <w:r w:rsidR="003B288C">
        <w:rPr>
          <w:rFonts w:ascii="Bookman Old Style" w:hAnsi="Bookman Old Style"/>
          <w:sz w:val="18"/>
          <w:szCs w:val="18"/>
        </w:rPr>
        <w:t xml:space="preserve"> na snag</w:t>
      </w:r>
      <w:r w:rsidR="00B61504">
        <w:rPr>
          <w:rFonts w:ascii="Bookman Old Style" w:hAnsi="Bookman Old Style"/>
          <w:sz w:val="18"/>
          <w:szCs w:val="18"/>
        </w:rPr>
        <w:t>u istog dana.</w:t>
      </w:r>
    </w:p>
    <w:p w:rsidR="0042110A" w:rsidRPr="00506B9B" w:rsidRDefault="0042110A" w:rsidP="002A0924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</w:p>
    <w:p w:rsidR="0042110A" w:rsidRPr="00506B9B" w:rsidRDefault="00506B9B" w:rsidP="002A0924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  <w:t xml:space="preserve">      </w:t>
      </w:r>
      <w:r w:rsidR="00FA3A60">
        <w:rPr>
          <w:rFonts w:ascii="Bookman Old Style" w:hAnsi="Bookman Old Style"/>
          <w:sz w:val="18"/>
          <w:szCs w:val="18"/>
        </w:rPr>
        <w:t xml:space="preserve">              </w:t>
      </w:r>
      <w:r w:rsidRPr="00506B9B">
        <w:rPr>
          <w:rFonts w:ascii="Bookman Old Style" w:hAnsi="Bookman Old Style"/>
          <w:sz w:val="18"/>
          <w:szCs w:val="18"/>
        </w:rPr>
        <w:t>Ravnatelj</w:t>
      </w:r>
      <w:r w:rsidR="00B61504">
        <w:rPr>
          <w:rFonts w:ascii="Bookman Old Style" w:hAnsi="Bookman Old Style"/>
          <w:sz w:val="18"/>
          <w:szCs w:val="18"/>
        </w:rPr>
        <w:t>ica</w:t>
      </w:r>
      <w:r w:rsidRPr="00506B9B">
        <w:rPr>
          <w:rFonts w:ascii="Bookman Old Style" w:hAnsi="Bookman Old Style"/>
          <w:sz w:val="18"/>
          <w:szCs w:val="18"/>
        </w:rPr>
        <w:t xml:space="preserve"> </w:t>
      </w:r>
      <w:r w:rsidR="00B61504">
        <w:rPr>
          <w:rFonts w:ascii="Bookman Old Style" w:hAnsi="Bookman Old Style"/>
          <w:sz w:val="18"/>
          <w:szCs w:val="18"/>
        </w:rPr>
        <w:t xml:space="preserve">Strukovne škole </w:t>
      </w:r>
      <w:r w:rsidRPr="00506B9B">
        <w:rPr>
          <w:rFonts w:ascii="Bookman Old Style" w:hAnsi="Bookman Old Style"/>
          <w:sz w:val="18"/>
          <w:szCs w:val="18"/>
        </w:rPr>
        <w:t>Gospić:</w:t>
      </w:r>
    </w:p>
    <w:p w:rsidR="00506B9B" w:rsidRPr="00506B9B" w:rsidRDefault="00506B9B" w:rsidP="002A0924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</w:r>
      <w:r w:rsidRPr="00506B9B">
        <w:rPr>
          <w:rFonts w:ascii="Bookman Old Style" w:hAnsi="Bookman Old Style"/>
          <w:sz w:val="18"/>
          <w:szCs w:val="18"/>
        </w:rPr>
        <w:tab/>
      </w:r>
      <w:r w:rsidR="00FA3A60">
        <w:rPr>
          <w:rFonts w:ascii="Bookman Old Style" w:hAnsi="Bookman Old Style"/>
          <w:sz w:val="18"/>
          <w:szCs w:val="18"/>
        </w:rPr>
        <w:t xml:space="preserve">  </w:t>
      </w:r>
      <w:r w:rsidR="00B61504">
        <w:rPr>
          <w:rFonts w:ascii="Bookman Old Style" w:hAnsi="Bookman Old Style"/>
          <w:sz w:val="18"/>
          <w:szCs w:val="18"/>
        </w:rPr>
        <w:t xml:space="preserve">Barbara Tomljenović Jurković, </w:t>
      </w:r>
      <w:proofErr w:type="spellStart"/>
      <w:r w:rsidR="00B61504">
        <w:rPr>
          <w:rFonts w:ascii="Bookman Old Style" w:hAnsi="Bookman Old Style"/>
          <w:sz w:val="18"/>
          <w:szCs w:val="18"/>
        </w:rPr>
        <w:t>univ</w:t>
      </w:r>
      <w:proofErr w:type="spellEnd"/>
      <w:r w:rsidR="00B61504">
        <w:rPr>
          <w:rFonts w:ascii="Bookman Old Style" w:hAnsi="Bookman Old Style"/>
          <w:sz w:val="18"/>
          <w:szCs w:val="18"/>
        </w:rPr>
        <w:t xml:space="preserve">. </w:t>
      </w:r>
      <w:proofErr w:type="spellStart"/>
      <w:r w:rsidR="00B61504">
        <w:rPr>
          <w:rFonts w:ascii="Bookman Old Style" w:hAnsi="Bookman Old Style"/>
          <w:sz w:val="18"/>
          <w:szCs w:val="18"/>
        </w:rPr>
        <w:t>spec</w:t>
      </w:r>
      <w:proofErr w:type="spellEnd"/>
      <w:r w:rsidR="00B61504">
        <w:rPr>
          <w:rFonts w:ascii="Bookman Old Style" w:hAnsi="Bookman Old Style"/>
          <w:sz w:val="18"/>
          <w:szCs w:val="18"/>
        </w:rPr>
        <w:t xml:space="preserve">. </w:t>
      </w:r>
      <w:proofErr w:type="spellStart"/>
      <w:r w:rsidR="00B61504">
        <w:rPr>
          <w:rFonts w:ascii="Bookman Old Style" w:hAnsi="Bookman Old Style"/>
          <w:sz w:val="18"/>
          <w:szCs w:val="18"/>
        </w:rPr>
        <w:t>oec</w:t>
      </w:r>
      <w:proofErr w:type="spellEnd"/>
      <w:r w:rsidR="00B61504">
        <w:rPr>
          <w:rFonts w:ascii="Bookman Old Style" w:hAnsi="Bookman Old Style"/>
          <w:sz w:val="18"/>
          <w:szCs w:val="18"/>
        </w:rPr>
        <w:t>.</w:t>
      </w:r>
    </w:p>
    <w:p w:rsidR="0042110A" w:rsidRPr="00506B9B" w:rsidRDefault="0042110A" w:rsidP="002A0924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</w:p>
    <w:p w:rsidR="0042110A" w:rsidRDefault="00AF5F02" w:rsidP="002A0924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bidi="ar-SA"/>
        </w:rPr>
        <w:t xml:space="preserve">                                                                                                      </w:t>
      </w:r>
    </w:p>
    <w:p w:rsidR="000B03B8" w:rsidRPr="00506B9B" w:rsidRDefault="000B03B8" w:rsidP="002A0924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</w:p>
    <w:p w:rsidR="000B03B8" w:rsidRDefault="000B03B8" w:rsidP="002A0924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</w:p>
    <w:p w:rsidR="0042110A" w:rsidRPr="00506B9B" w:rsidRDefault="00506B9B" w:rsidP="002A0924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  <w:r w:rsidRPr="00506B9B">
        <w:rPr>
          <w:rFonts w:ascii="Bookman Old Style" w:hAnsi="Bookman Old Style"/>
          <w:sz w:val="18"/>
          <w:szCs w:val="18"/>
        </w:rPr>
        <w:t>Klasa:</w:t>
      </w:r>
      <w:r w:rsidR="00B61504">
        <w:rPr>
          <w:rFonts w:ascii="Bookman Old Style" w:hAnsi="Bookman Old Style"/>
          <w:sz w:val="18"/>
          <w:szCs w:val="18"/>
        </w:rPr>
        <w:t xml:space="preserve"> </w:t>
      </w:r>
      <w:r w:rsidR="00787D1A">
        <w:rPr>
          <w:rFonts w:ascii="Bookman Old Style" w:hAnsi="Bookman Old Style"/>
          <w:sz w:val="18"/>
          <w:szCs w:val="18"/>
        </w:rPr>
        <w:t>0</w:t>
      </w:r>
      <w:r w:rsidR="0002494E">
        <w:rPr>
          <w:rFonts w:ascii="Bookman Old Style" w:hAnsi="Bookman Old Style"/>
          <w:sz w:val="18"/>
          <w:szCs w:val="18"/>
        </w:rPr>
        <w:t>1</w:t>
      </w:r>
      <w:r w:rsidR="005B6185">
        <w:rPr>
          <w:rFonts w:ascii="Bookman Old Style" w:hAnsi="Bookman Old Style"/>
          <w:sz w:val="18"/>
          <w:szCs w:val="18"/>
        </w:rPr>
        <w:t>1</w:t>
      </w:r>
      <w:r w:rsidR="00787D1A">
        <w:rPr>
          <w:rFonts w:ascii="Bookman Old Style" w:hAnsi="Bookman Old Style"/>
          <w:sz w:val="18"/>
          <w:szCs w:val="18"/>
        </w:rPr>
        <w:t>-0</w:t>
      </w:r>
      <w:r w:rsidR="005B6185">
        <w:rPr>
          <w:rFonts w:ascii="Bookman Old Style" w:hAnsi="Bookman Old Style"/>
          <w:sz w:val="18"/>
          <w:szCs w:val="18"/>
        </w:rPr>
        <w:t>1</w:t>
      </w:r>
      <w:r w:rsidR="00787D1A">
        <w:rPr>
          <w:rFonts w:ascii="Bookman Old Style" w:hAnsi="Bookman Old Style"/>
          <w:sz w:val="18"/>
          <w:szCs w:val="18"/>
        </w:rPr>
        <w:t>/</w:t>
      </w:r>
      <w:r w:rsidR="005B6185">
        <w:rPr>
          <w:rFonts w:ascii="Bookman Old Style" w:hAnsi="Bookman Old Style"/>
          <w:sz w:val="18"/>
          <w:szCs w:val="18"/>
        </w:rPr>
        <w:t>21</w:t>
      </w:r>
      <w:r w:rsidR="00787D1A">
        <w:rPr>
          <w:rFonts w:ascii="Bookman Old Style" w:hAnsi="Bookman Old Style"/>
          <w:sz w:val="18"/>
          <w:szCs w:val="18"/>
        </w:rPr>
        <w:t>-0</w:t>
      </w:r>
      <w:r w:rsidR="005B6185">
        <w:rPr>
          <w:rFonts w:ascii="Bookman Old Style" w:hAnsi="Bookman Old Style"/>
          <w:sz w:val="18"/>
          <w:szCs w:val="18"/>
        </w:rPr>
        <w:t>1/0</w:t>
      </w:r>
      <w:r w:rsidR="0002494E">
        <w:rPr>
          <w:rFonts w:ascii="Bookman Old Style" w:hAnsi="Bookman Old Style"/>
          <w:sz w:val="18"/>
          <w:szCs w:val="18"/>
        </w:rPr>
        <w:t>3</w:t>
      </w:r>
    </w:p>
    <w:p w:rsidR="00506B9B" w:rsidRPr="00506B9B" w:rsidRDefault="00506B9B" w:rsidP="002A0924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506B9B">
        <w:rPr>
          <w:rFonts w:ascii="Bookman Old Style" w:hAnsi="Bookman Old Style"/>
          <w:sz w:val="18"/>
          <w:szCs w:val="18"/>
        </w:rPr>
        <w:t>Urbroj</w:t>
      </w:r>
      <w:proofErr w:type="spellEnd"/>
      <w:r w:rsidRPr="00506B9B">
        <w:rPr>
          <w:rFonts w:ascii="Bookman Old Style" w:hAnsi="Bookman Old Style"/>
          <w:sz w:val="18"/>
          <w:szCs w:val="18"/>
        </w:rPr>
        <w:t>:</w:t>
      </w:r>
      <w:r w:rsidR="00B61504">
        <w:rPr>
          <w:rFonts w:ascii="Bookman Old Style" w:hAnsi="Bookman Old Style"/>
          <w:sz w:val="18"/>
          <w:szCs w:val="18"/>
        </w:rPr>
        <w:t xml:space="preserve"> </w:t>
      </w:r>
      <w:r w:rsidR="00787D1A">
        <w:rPr>
          <w:rFonts w:ascii="Bookman Old Style" w:hAnsi="Bookman Old Style"/>
          <w:sz w:val="18"/>
          <w:szCs w:val="18"/>
        </w:rPr>
        <w:t>2125</w:t>
      </w:r>
      <w:r w:rsidR="005B6185">
        <w:rPr>
          <w:rFonts w:ascii="Bookman Old Style" w:hAnsi="Bookman Old Style"/>
          <w:sz w:val="18"/>
          <w:szCs w:val="18"/>
        </w:rPr>
        <w:t>/</w:t>
      </w:r>
      <w:r w:rsidR="00787D1A">
        <w:rPr>
          <w:rFonts w:ascii="Bookman Old Style" w:hAnsi="Bookman Old Style"/>
          <w:sz w:val="18"/>
          <w:szCs w:val="18"/>
        </w:rPr>
        <w:t>3</w:t>
      </w:r>
      <w:r w:rsidR="005B6185">
        <w:rPr>
          <w:rFonts w:ascii="Bookman Old Style" w:hAnsi="Bookman Old Style"/>
          <w:sz w:val="18"/>
          <w:szCs w:val="18"/>
        </w:rPr>
        <w:t>5</w:t>
      </w:r>
      <w:r w:rsidR="00787D1A">
        <w:rPr>
          <w:rFonts w:ascii="Bookman Old Style" w:hAnsi="Bookman Old Style"/>
          <w:sz w:val="18"/>
          <w:szCs w:val="18"/>
        </w:rPr>
        <w:t>-01-</w:t>
      </w:r>
      <w:r w:rsidR="005B6185">
        <w:rPr>
          <w:rFonts w:ascii="Bookman Old Style" w:hAnsi="Bookman Old Style"/>
          <w:sz w:val="18"/>
          <w:szCs w:val="18"/>
        </w:rPr>
        <w:t>21</w:t>
      </w:r>
      <w:r w:rsidR="00787D1A">
        <w:rPr>
          <w:rFonts w:ascii="Bookman Old Style" w:hAnsi="Bookman Old Style"/>
          <w:sz w:val="18"/>
          <w:szCs w:val="18"/>
        </w:rPr>
        <w:t>-01</w:t>
      </w:r>
    </w:p>
    <w:p w:rsidR="0042110A" w:rsidRDefault="00506B9B" w:rsidP="002A0924">
      <w:pPr>
        <w:pStyle w:val="Tijeloteksta"/>
        <w:spacing w:before="2"/>
        <w:jc w:val="both"/>
        <w:rPr>
          <w:rFonts w:ascii="Bookman Old Style" w:hAnsi="Bookman Old Style"/>
          <w:sz w:val="18"/>
          <w:szCs w:val="18"/>
        </w:rPr>
      </w:pPr>
      <w:r w:rsidRPr="00506B9B">
        <w:rPr>
          <w:rFonts w:ascii="Bookman Old Style" w:hAnsi="Bookman Old Style"/>
          <w:sz w:val="18"/>
          <w:szCs w:val="18"/>
        </w:rPr>
        <w:t xml:space="preserve">Gospić, </w:t>
      </w:r>
      <w:r w:rsidR="00B61504">
        <w:rPr>
          <w:rFonts w:ascii="Bookman Old Style" w:hAnsi="Bookman Old Style"/>
          <w:sz w:val="18"/>
          <w:szCs w:val="18"/>
        </w:rPr>
        <w:t>1</w:t>
      </w:r>
      <w:r w:rsidR="0002494E">
        <w:rPr>
          <w:rFonts w:ascii="Bookman Old Style" w:hAnsi="Bookman Old Style"/>
          <w:sz w:val="18"/>
          <w:szCs w:val="18"/>
        </w:rPr>
        <w:t>5</w:t>
      </w:r>
      <w:r w:rsidR="00B61504">
        <w:rPr>
          <w:rFonts w:ascii="Bookman Old Style" w:hAnsi="Bookman Old Style"/>
          <w:sz w:val="18"/>
          <w:szCs w:val="18"/>
        </w:rPr>
        <w:t>. listopada</w:t>
      </w:r>
      <w:r w:rsidR="000B03B8">
        <w:rPr>
          <w:rFonts w:ascii="Bookman Old Style" w:hAnsi="Bookman Old Style"/>
          <w:sz w:val="18"/>
          <w:szCs w:val="18"/>
        </w:rPr>
        <w:t xml:space="preserve"> 20</w:t>
      </w:r>
      <w:r w:rsidR="00B61504">
        <w:rPr>
          <w:rFonts w:ascii="Bookman Old Style" w:hAnsi="Bookman Old Style"/>
          <w:sz w:val="18"/>
          <w:szCs w:val="18"/>
        </w:rPr>
        <w:t>21.</w:t>
      </w:r>
    </w:p>
    <w:sectPr w:rsidR="0042110A" w:rsidSect="00C73C15">
      <w:pgSz w:w="12240" w:h="15840"/>
      <w:pgMar w:top="709" w:right="240" w:bottom="1260" w:left="1140" w:header="0" w:footer="10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57" w:rsidRDefault="00153D57">
      <w:r>
        <w:separator/>
      </w:r>
    </w:p>
  </w:endnote>
  <w:endnote w:type="continuationSeparator" w:id="0">
    <w:p w:rsidR="00153D57" w:rsidRDefault="0015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916448"/>
      <w:docPartObj>
        <w:docPartGallery w:val="Page Numbers (Bottom of Page)"/>
        <w:docPartUnique/>
      </w:docPartObj>
    </w:sdtPr>
    <w:sdtEndPr/>
    <w:sdtContent>
      <w:p w:rsidR="00063595" w:rsidRDefault="0006359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02">
          <w:rPr>
            <w:noProof/>
          </w:rPr>
          <w:t>9</w:t>
        </w:r>
        <w:r>
          <w:fldChar w:fldCharType="end"/>
        </w:r>
      </w:p>
    </w:sdtContent>
  </w:sdt>
  <w:p w:rsidR="00063595" w:rsidRDefault="000635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95" w:rsidRDefault="00063595">
    <w:pPr>
      <w:pStyle w:val="Podnoje"/>
      <w:jc w:val="right"/>
    </w:pPr>
  </w:p>
  <w:p w:rsidR="00063595" w:rsidRDefault="000635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57" w:rsidRDefault="00153D57">
      <w:r>
        <w:separator/>
      </w:r>
    </w:p>
  </w:footnote>
  <w:footnote w:type="continuationSeparator" w:id="0">
    <w:p w:rsidR="00153D57" w:rsidRDefault="0015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8A8"/>
    <w:multiLevelType w:val="hybridMultilevel"/>
    <w:tmpl w:val="020CF68C"/>
    <w:lvl w:ilvl="0" w:tplc="2A06A7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75A15"/>
    <w:multiLevelType w:val="hybridMultilevel"/>
    <w:tmpl w:val="4E940F5C"/>
    <w:lvl w:ilvl="0" w:tplc="B1C6AB8E">
      <w:numFmt w:val="bullet"/>
      <w:lvlText w:val="-"/>
      <w:lvlJc w:val="left"/>
      <w:pPr>
        <w:ind w:left="1018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D868ADC0">
      <w:numFmt w:val="bullet"/>
      <w:lvlText w:val="•"/>
      <w:lvlJc w:val="left"/>
      <w:pPr>
        <w:ind w:left="2004" w:hanging="360"/>
      </w:pPr>
      <w:rPr>
        <w:rFonts w:hint="default"/>
        <w:lang w:val="hr-HR" w:eastAsia="hr-HR" w:bidi="hr-HR"/>
      </w:rPr>
    </w:lvl>
    <w:lvl w:ilvl="2" w:tplc="2918C76A">
      <w:numFmt w:val="bullet"/>
      <w:lvlText w:val="•"/>
      <w:lvlJc w:val="left"/>
      <w:pPr>
        <w:ind w:left="2988" w:hanging="360"/>
      </w:pPr>
      <w:rPr>
        <w:rFonts w:hint="default"/>
        <w:lang w:val="hr-HR" w:eastAsia="hr-HR" w:bidi="hr-HR"/>
      </w:rPr>
    </w:lvl>
    <w:lvl w:ilvl="3" w:tplc="EAF8CD54">
      <w:numFmt w:val="bullet"/>
      <w:lvlText w:val="•"/>
      <w:lvlJc w:val="left"/>
      <w:pPr>
        <w:ind w:left="3972" w:hanging="360"/>
      </w:pPr>
      <w:rPr>
        <w:rFonts w:hint="default"/>
        <w:lang w:val="hr-HR" w:eastAsia="hr-HR" w:bidi="hr-HR"/>
      </w:rPr>
    </w:lvl>
    <w:lvl w:ilvl="4" w:tplc="ADCAA69E">
      <w:numFmt w:val="bullet"/>
      <w:lvlText w:val="•"/>
      <w:lvlJc w:val="left"/>
      <w:pPr>
        <w:ind w:left="4956" w:hanging="360"/>
      </w:pPr>
      <w:rPr>
        <w:rFonts w:hint="default"/>
        <w:lang w:val="hr-HR" w:eastAsia="hr-HR" w:bidi="hr-HR"/>
      </w:rPr>
    </w:lvl>
    <w:lvl w:ilvl="5" w:tplc="723848F6">
      <w:numFmt w:val="bullet"/>
      <w:lvlText w:val="•"/>
      <w:lvlJc w:val="left"/>
      <w:pPr>
        <w:ind w:left="5940" w:hanging="360"/>
      </w:pPr>
      <w:rPr>
        <w:rFonts w:hint="default"/>
        <w:lang w:val="hr-HR" w:eastAsia="hr-HR" w:bidi="hr-HR"/>
      </w:rPr>
    </w:lvl>
    <w:lvl w:ilvl="6" w:tplc="95B4C1F4">
      <w:numFmt w:val="bullet"/>
      <w:lvlText w:val="•"/>
      <w:lvlJc w:val="left"/>
      <w:pPr>
        <w:ind w:left="6924" w:hanging="360"/>
      </w:pPr>
      <w:rPr>
        <w:rFonts w:hint="default"/>
        <w:lang w:val="hr-HR" w:eastAsia="hr-HR" w:bidi="hr-HR"/>
      </w:rPr>
    </w:lvl>
    <w:lvl w:ilvl="7" w:tplc="223C9D66">
      <w:numFmt w:val="bullet"/>
      <w:lvlText w:val="•"/>
      <w:lvlJc w:val="left"/>
      <w:pPr>
        <w:ind w:left="7908" w:hanging="360"/>
      </w:pPr>
      <w:rPr>
        <w:rFonts w:hint="default"/>
        <w:lang w:val="hr-HR" w:eastAsia="hr-HR" w:bidi="hr-HR"/>
      </w:rPr>
    </w:lvl>
    <w:lvl w:ilvl="8" w:tplc="C3CE4D76">
      <w:numFmt w:val="bullet"/>
      <w:lvlText w:val="•"/>
      <w:lvlJc w:val="left"/>
      <w:pPr>
        <w:ind w:left="8892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058F5E76"/>
    <w:multiLevelType w:val="hybridMultilevel"/>
    <w:tmpl w:val="28082308"/>
    <w:lvl w:ilvl="0" w:tplc="681A2BE4">
      <w:start w:val="1"/>
      <w:numFmt w:val="lowerLetter"/>
      <w:lvlText w:val="%1)"/>
      <w:lvlJc w:val="left"/>
      <w:pPr>
        <w:ind w:left="1558" w:hanging="54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2FECF8A6">
      <w:numFmt w:val="bullet"/>
      <w:lvlText w:val="•"/>
      <w:lvlJc w:val="left"/>
      <w:pPr>
        <w:ind w:left="2490" w:hanging="540"/>
      </w:pPr>
      <w:rPr>
        <w:rFonts w:hint="default"/>
        <w:lang w:val="hr-HR" w:eastAsia="hr-HR" w:bidi="hr-HR"/>
      </w:rPr>
    </w:lvl>
    <w:lvl w:ilvl="2" w:tplc="BCF44ED4">
      <w:numFmt w:val="bullet"/>
      <w:lvlText w:val="•"/>
      <w:lvlJc w:val="left"/>
      <w:pPr>
        <w:ind w:left="3420" w:hanging="540"/>
      </w:pPr>
      <w:rPr>
        <w:rFonts w:hint="default"/>
        <w:lang w:val="hr-HR" w:eastAsia="hr-HR" w:bidi="hr-HR"/>
      </w:rPr>
    </w:lvl>
    <w:lvl w:ilvl="3" w:tplc="6DFA85DE">
      <w:numFmt w:val="bullet"/>
      <w:lvlText w:val="•"/>
      <w:lvlJc w:val="left"/>
      <w:pPr>
        <w:ind w:left="4350" w:hanging="540"/>
      </w:pPr>
      <w:rPr>
        <w:rFonts w:hint="default"/>
        <w:lang w:val="hr-HR" w:eastAsia="hr-HR" w:bidi="hr-HR"/>
      </w:rPr>
    </w:lvl>
    <w:lvl w:ilvl="4" w:tplc="3CB8E57A">
      <w:numFmt w:val="bullet"/>
      <w:lvlText w:val="•"/>
      <w:lvlJc w:val="left"/>
      <w:pPr>
        <w:ind w:left="5280" w:hanging="540"/>
      </w:pPr>
      <w:rPr>
        <w:rFonts w:hint="default"/>
        <w:lang w:val="hr-HR" w:eastAsia="hr-HR" w:bidi="hr-HR"/>
      </w:rPr>
    </w:lvl>
    <w:lvl w:ilvl="5" w:tplc="3846564A">
      <w:numFmt w:val="bullet"/>
      <w:lvlText w:val="•"/>
      <w:lvlJc w:val="left"/>
      <w:pPr>
        <w:ind w:left="6210" w:hanging="540"/>
      </w:pPr>
      <w:rPr>
        <w:rFonts w:hint="default"/>
        <w:lang w:val="hr-HR" w:eastAsia="hr-HR" w:bidi="hr-HR"/>
      </w:rPr>
    </w:lvl>
    <w:lvl w:ilvl="6" w:tplc="EE749A52">
      <w:numFmt w:val="bullet"/>
      <w:lvlText w:val="•"/>
      <w:lvlJc w:val="left"/>
      <w:pPr>
        <w:ind w:left="7140" w:hanging="540"/>
      </w:pPr>
      <w:rPr>
        <w:rFonts w:hint="default"/>
        <w:lang w:val="hr-HR" w:eastAsia="hr-HR" w:bidi="hr-HR"/>
      </w:rPr>
    </w:lvl>
    <w:lvl w:ilvl="7" w:tplc="CF0A68FA">
      <w:numFmt w:val="bullet"/>
      <w:lvlText w:val="•"/>
      <w:lvlJc w:val="left"/>
      <w:pPr>
        <w:ind w:left="8070" w:hanging="540"/>
      </w:pPr>
      <w:rPr>
        <w:rFonts w:hint="default"/>
        <w:lang w:val="hr-HR" w:eastAsia="hr-HR" w:bidi="hr-HR"/>
      </w:rPr>
    </w:lvl>
    <w:lvl w:ilvl="8" w:tplc="965A7F40">
      <w:numFmt w:val="bullet"/>
      <w:lvlText w:val="•"/>
      <w:lvlJc w:val="left"/>
      <w:pPr>
        <w:ind w:left="9000" w:hanging="540"/>
      </w:pPr>
      <w:rPr>
        <w:rFonts w:hint="default"/>
        <w:lang w:val="hr-HR" w:eastAsia="hr-HR" w:bidi="hr-HR"/>
      </w:rPr>
    </w:lvl>
  </w:abstractNum>
  <w:abstractNum w:abstractNumId="3" w15:restartNumberingAfterBreak="0">
    <w:nsid w:val="058F7AED"/>
    <w:multiLevelType w:val="hybridMultilevel"/>
    <w:tmpl w:val="652EF27A"/>
    <w:lvl w:ilvl="0" w:tplc="B68EE110">
      <w:numFmt w:val="bullet"/>
      <w:lvlText w:val="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1" w:tplc="A584660E">
      <w:numFmt w:val="bullet"/>
      <w:lvlText w:val="•"/>
      <w:lvlJc w:val="left"/>
      <w:pPr>
        <w:ind w:left="2019" w:hanging="360"/>
      </w:pPr>
      <w:rPr>
        <w:rFonts w:hint="default"/>
        <w:lang w:val="hr-HR" w:eastAsia="hr-HR" w:bidi="hr-HR"/>
      </w:rPr>
    </w:lvl>
    <w:lvl w:ilvl="2" w:tplc="9126E800">
      <w:numFmt w:val="bullet"/>
      <w:lvlText w:val="•"/>
      <w:lvlJc w:val="left"/>
      <w:pPr>
        <w:ind w:left="2967" w:hanging="360"/>
      </w:pPr>
      <w:rPr>
        <w:rFonts w:hint="default"/>
        <w:lang w:val="hr-HR" w:eastAsia="hr-HR" w:bidi="hr-HR"/>
      </w:rPr>
    </w:lvl>
    <w:lvl w:ilvl="3" w:tplc="062C2B52">
      <w:numFmt w:val="bullet"/>
      <w:lvlText w:val="•"/>
      <w:lvlJc w:val="left"/>
      <w:pPr>
        <w:ind w:left="3915" w:hanging="360"/>
      </w:pPr>
      <w:rPr>
        <w:rFonts w:hint="default"/>
        <w:lang w:val="hr-HR" w:eastAsia="hr-HR" w:bidi="hr-HR"/>
      </w:rPr>
    </w:lvl>
    <w:lvl w:ilvl="4" w:tplc="3336EAD0">
      <w:numFmt w:val="bullet"/>
      <w:lvlText w:val="•"/>
      <w:lvlJc w:val="left"/>
      <w:pPr>
        <w:ind w:left="4863" w:hanging="360"/>
      </w:pPr>
      <w:rPr>
        <w:rFonts w:hint="default"/>
        <w:lang w:val="hr-HR" w:eastAsia="hr-HR" w:bidi="hr-HR"/>
      </w:rPr>
    </w:lvl>
    <w:lvl w:ilvl="5" w:tplc="B1AA7904">
      <w:numFmt w:val="bullet"/>
      <w:lvlText w:val="•"/>
      <w:lvlJc w:val="left"/>
      <w:pPr>
        <w:ind w:left="5811" w:hanging="360"/>
      </w:pPr>
      <w:rPr>
        <w:rFonts w:hint="default"/>
        <w:lang w:val="hr-HR" w:eastAsia="hr-HR" w:bidi="hr-HR"/>
      </w:rPr>
    </w:lvl>
    <w:lvl w:ilvl="6" w:tplc="E998297E">
      <w:numFmt w:val="bullet"/>
      <w:lvlText w:val="•"/>
      <w:lvlJc w:val="left"/>
      <w:pPr>
        <w:ind w:left="6759" w:hanging="360"/>
      </w:pPr>
      <w:rPr>
        <w:rFonts w:hint="default"/>
        <w:lang w:val="hr-HR" w:eastAsia="hr-HR" w:bidi="hr-HR"/>
      </w:rPr>
    </w:lvl>
    <w:lvl w:ilvl="7" w:tplc="36AA6BF2">
      <w:numFmt w:val="bullet"/>
      <w:lvlText w:val="•"/>
      <w:lvlJc w:val="left"/>
      <w:pPr>
        <w:ind w:left="7707" w:hanging="360"/>
      </w:pPr>
      <w:rPr>
        <w:rFonts w:hint="default"/>
        <w:lang w:val="hr-HR" w:eastAsia="hr-HR" w:bidi="hr-HR"/>
      </w:rPr>
    </w:lvl>
    <w:lvl w:ilvl="8" w:tplc="7F44EF04">
      <w:numFmt w:val="bullet"/>
      <w:lvlText w:val="•"/>
      <w:lvlJc w:val="left"/>
      <w:pPr>
        <w:ind w:left="8655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0A157F4F"/>
    <w:multiLevelType w:val="hybridMultilevel"/>
    <w:tmpl w:val="795C4934"/>
    <w:lvl w:ilvl="0" w:tplc="0DB4F41C">
      <w:start w:val="1"/>
      <w:numFmt w:val="lowerLetter"/>
      <w:lvlText w:val="%1)"/>
      <w:lvlJc w:val="left"/>
      <w:pPr>
        <w:ind w:left="17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58" w:hanging="360"/>
      </w:pPr>
    </w:lvl>
    <w:lvl w:ilvl="2" w:tplc="041A001B" w:tentative="1">
      <w:start w:val="1"/>
      <w:numFmt w:val="lowerRoman"/>
      <w:lvlText w:val="%3."/>
      <w:lvlJc w:val="right"/>
      <w:pPr>
        <w:ind w:left="3178" w:hanging="180"/>
      </w:pPr>
    </w:lvl>
    <w:lvl w:ilvl="3" w:tplc="041A000F" w:tentative="1">
      <w:start w:val="1"/>
      <w:numFmt w:val="decimal"/>
      <w:lvlText w:val="%4."/>
      <w:lvlJc w:val="left"/>
      <w:pPr>
        <w:ind w:left="3898" w:hanging="360"/>
      </w:pPr>
    </w:lvl>
    <w:lvl w:ilvl="4" w:tplc="041A0019" w:tentative="1">
      <w:start w:val="1"/>
      <w:numFmt w:val="lowerLetter"/>
      <w:lvlText w:val="%5."/>
      <w:lvlJc w:val="left"/>
      <w:pPr>
        <w:ind w:left="4618" w:hanging="360"/>
      </w:pPr>
    </w:lvl>
    <w:lvl w:ilvl="5" w:tplc="041A001B" w:tentative="1">
      <w:start w:val="1"/>
      <w:numFmt w:val="lowerRoman"/>
      <w:lvlText w:val="%6."/>
      <w:lvlJc w:val="right"/>
      <w:pPr>
        <w:ind w:left="5338" w:hanging="180"/>
      </w:pPr>
    </w:lvl>
    <w:lvl w:ilvl="6" w:tplc="041A000F" w:tentative="1">
      <w:start w:val="1"/>
      <w:numFmt w:val="decimal"/>
      <w:lvlText w:val="%7."/>
      <w:lvlJc w:val="left"/>
      <w:pPr>
        <w:ind w:left="6058" w:hanging="360"/>
      </w:pPr>
    </w:lvl>
    <w:lvl w:ilvl="7" w:tplc="041A0019" w:tentative="1">
      <w:start w:val="1"/>
      <w:numFmt w:val="lowerLetter"/>
      <w:lvlText w:val="%8."/>
      <w:lvlJc w:val="left"/>
      <w:pPr>
        <w:ind w:left="6778" w:hanging="360"/>
      </w:pPr>
    </w:lvl>
    <w:lvl w:ilvl="8" w:tplc="041A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5" w15:restartNumberingAfterBreak="0">
    <w:nsid w:val="0F8C21F9"/>
    <w:multiLevelType w:val="hybridMultilevel"/>
    <w:tmpl w:val="0EA2D18E"/>
    <w:lvl w:ilvl="0" w:tplc="9732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03D"/>
    <w:multiLevelType w:val="hybridMultilevel"/>
    <w:tmpl w:val="15A23074"/>
    <w:lvl w:ilvl="0" w:tplc="141A9570">
      <w:start w:val="1"/>
      <w:numFmt w:val="upperRoman"/>
      <w:lvlText w:val="%1."/>
      <w:lvlJc w:val="left"/>
      <w:pPr>
        <w:ind w:left="658" w:hanging="12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hr-HR" w:eastAsia="hr-HR" w:bidi="hr-HR"/>
      </w:rPr>
    </w:lvl>
    <w:lvl w:ilvl="1" w:tplc="6EF4030A">
      <w:numFmt w:val="bullet"/>
      <w:lvlText w:val=""/>
      <w:lvlJc w:val="left"/>
      <w:pPr>
        <w:ind w:left="1378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2" w:tplc="D7EC29FC">
      <w:numFmt w:val="bullet"/>
      <w:lvlText w:val="•"/>
      <w:lvlJc w:val="left"/>
      <w:pPr>
        <w:ind w:left="2433" w:hanging="360"/>
      </w:pPr>
      <w:rPr>
        <w:rFonts w:hint="default"/>
        <w:lang w:val="hr-HR" w:eastAsia="hr-HR" w:bidi="hr-HR"/>
      </w:rPr>
    </w:lvl>
    <w:lvl w:ilvl="3" w:tplc="0C16F2F2">
      <w:numFmt w:val="bullet"/>
      <w:lvlText w:val="•"/>
      <w:lvlJc w:val="left"/>
      <w:pPr>
        <w:ind w:left="3486" w:hanging="360"/>
      </w:pPr>
      <w:rPr>
        <w:rFonts w:hint="default"/>
        <w:lang w:val="hr-HR" w:eastAsia="hr-HR" w:bidi="hr-HR"/>
      </w:rPr>
    </w:lvl>
    <w:lvl w:ilvl="4" w:tplc="D7768318">
      <w:numFmt w:val="bullet"/>
      <w:lvlText w:val="•"/>
      <w:lvlJc w:val="left"/>
      <w:pPr>
        <w:ind w:left="4540" w:hanging="360"/>
      </w:pPr>
      <w:rPr>
        <w:rFonts w:hint="default"/>
        <w:lang w:val="hr-HR" w:eastAsia="hr-HR" w:bidi="hr-HR"/>
      </w:rPr>
    </w:lvl>
    <w:lvl w:ilvl="5" w:tplc="BC8CF462">
      <w:numFmt w:val="bullet"/>
      <w:lvlText w:val="•"/>
      <w:lvlJc w:val="left"/>
      <w:pPr>
        <w:ind w:left="5593" w:hanging="360"/>
      </w:pPr>
      <w:rPr>
        <w:rFonts w:hint="default"/>
        <w:lang w:val="hr-HR" w:eastAsia="hr-HR" w:bidi="hr-HR"/>
      </w:rPr>
    </w:lvl>
    <w:lvl w:ilvl="6" w:tplc="E21A9070">
      <w:numFmt w:val="bullet"/>
      <w:lvlText w:val="•"/>
      <w:lvlJc w:val="left"/>
      <w:pPr>
        <w:ind w:left="6646" w:hanging="360"/>
      </w:pPr>
      <w:rPr>
        <w:rFonts w:hint="default"/>
        <w:lang w:val="hr-HR" w:eastAsia="hr-HR" w:bidi="hr-HR"/>
      </w:rPr>
    </w:lvl>
    <w:lvl w:ilvl="7" w:tplc="A96C1E52">
      <w:numFmt w:val="bullet"/>
      <w:lvlText w:val="•"/>
      <w:lvlJc w:val="left"/>
      <w:pPr>
        <w:ind w:left="7700" w:hanging="360"/>
      </w:pPr>
      <w:rPr>
        <w:rFonts w:hint="default"/>
        <w:lang w:val="hr-HR" w:eastAsia="hr-HR" w:bidi="hr-HR"/>
      </w:rPr>
    </w:lvl>
    <w:lvl w:ilvl="8" w:tplc="9BBCF0D4">
      <w:numFmt w:val="bullet"/>
      <w:lvlText w:val="•"/>
      <w:lvlJc w:val="left"/>
      <w:pPr>
        <w:ind w:left="8753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144251E2"/>
    <w:multiLevelType w:val="hybridMultilevel"/>
    <w:tmpl w:val="8A5EC714"/>
    <w:lvl w:ilvl="0" w:tplc="D6F870B6">
      <w:start w:val="1"/>
      <w:numFmt w:val="decimal"/>
      <w:lvlText w:val="%1."/>
      <w:lvlJc w:val="left"/>
      <w:pPr>
        <w:ind w:left="16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1" w:hanging="360"/>
      </w:pPr>
    </w:lvl>
    <w:lvl w:ilvl="2" w:tplc="041A001B" w:tentative="1">
      <w:start w:val="1"/>
      <w:numFmt w:val="lowerRoman"/>
      <w:lvlText w:val="%3."/>
      <w:lvlJc w:val="right"/>
      <w:pPr>
        <w:ind w:left="3101" w:hanging="180"/>
      </w:pPr>
    </w:lvl>
    <w:lvl w:ilvl="3" w:tplc="041A000F" w:tentative="1">
      <w:start w:val="1"/>
      <w:numFmt w:val="decimal"/>
      <w:lvlText w:val="%4."/>
      <w:lvlJc w:val="left"/>
      <w:pPr>
        <w:ind w:left="3821" w:hanging="360"/>
      </w:pPr>
    </w:lvl>
    <w:lvl w:ilvl="4" w:tplc="041A0019" w:tentative="1">
      <w:start w:val="1"/>
      <w:numFmt w:val="lowerLetter"/>
      <w:lvlText w:val="%5."/>
      <w:lvlJc w:val="left"/>
      <w:pPr>
        <w:ind w:left="4541" w:hanging="360"/>
      </w:pPr>
    </w:lvl>
    <w:lvl w:ilvl="5" w:tplc="041A001B" w:tentative="1">
      <w:start w:val="1"/>
      <w:numFmt w:val="lowerRoman"/>
      <w:lvlText w:val="%6."/>
      <w:lvlJc w:val="right"/>
      <w:pPr>
        <w:ind w:left="5261" w:hanging="180"/>
      </w:pPr>
    </w:lvl>
    <w:lvl w:ilvl="6" w:tplc="041A000F" w:tentative="1">
      <w:start w:val="1"/>
      <w:numFmt w:val="decimal"/>
      <w:lvlText w:val="%7."/>
      <w:lvlJc w:val="left"/>
      <w:pPr>
        <w:ind w:left="5981" w:hanging="360"/>
      </w:pPr>
    </w:lvl>
    <w:lvl w:ilvl="7" w:tplc="041A0019" w:tentative="1">
      <w:start w:val="1"/>
      <w:numFmt w:val="lowerLetter"/>
      <w:lvlText w:val="%8."/>
      <w:lvlJc w:val="left"/>
      <w:pPr>
        <w:ind w:left="6701" w:hanging="360"/>
      </w:pPr>
    </w:lvl>
    <w:lvl w:ilvl="8" w:tplc="041A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8" w15:restartNumberingAfterBreak="0">
    <w:nsid w:val="1766612B"/>
    <w:multiLevelType w:val="hybridMultilevel"/>
    <w:tmpl w:val="02909BF2"/>
    <w:lvl w:ilvl="0" w:tplc="077A13C4">
      <w:numFmt w:val="bullet"/>
      <w:lvlText w:val=""/>
      <w:lvlJc w:val="left"/>
      <w:pPr>
        <w:ind w:left="1378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1" w:tplc="BCEC3B3C">
      <w:numFmt w:val="bullet"/>
      <w:lvlText w:val="•"/>
      <w:lvlJc w:val="left"/>
      <w:pPr>
        <w:ind w:left="2328" w:hanging="360"/>
      </w:pPr>
      <w:rPr>
        <w:rFonts w:hint="default"/>
        <w:lang w:val="hr-HR" w:eastAsia="hr-HR" w:bidi="hr-HR"/>
      </w:rPr>
    </w:lvl>
    <w:lvl w:ilvl="2" w:tplc="DA7AF8C8">
      <w:numFmt w:val="bullet"/>
      <w:lvlText w:val="•"/>
      <w:lvlJc w:val="left"/>
      <w:pPr>
        <w:ind w:left="3276" w:hanging="360"/>
      </w:pPr>
      <w:rPr>
        <w:rFonts w:hint="default"/>
        <w:lang w:val="hr-HR" w:eastAsia="hr-HR" w:bidi="hr-HR"/>
      </w:rPr>
    </w:lvl>
    <w:lvl w:ilvl="3" w:tplc="D6EEE788">
      <w:numFmt w:val="bullet"/>
      <w:lvlText w:val="•"/>
      <w:lvlJc w:val="left"/>
      <w:pPr>
        <w:ind w:left="4224" w:hanging="360"/>
      </w:pPr>
      <w:rPr>
        <w:rFonts w:hint="default"/>
        <w:lang w:val="hr-HR" w:eastAsia="hr-HR" w:bidi="hr-HR"/>
      </w:rPr>
    </w:lvl>
    <w:lvl w:ilvl="4" w:tplc="053C34EE">
      <w:numFmt w:val="bullet"/>
      <w:lvlText w:val="•"/>
      <w:lvlJc w:val="left"/>
      <w:pPr>
        <w:ind w:left="5172" w:hanging="360"/>
      </w:pPr>
      <w:rPr>
        <w:rFonts w:hint="default"/>
        <w:lang w:val="hr-HR" w:eastAsia="hr-HR" w:bidi="hr-HR"/>
      </w:rPr>
    </w:lvl>
    <w:lvl w:ilvl="5" w:tplc="FA7C21EA">
      <w:numFmt w:val="bullet"/>
      <w:lvlText w:val="•"/>
      <w:lvlJc w:val="left"/>
      <w:pPr>
        <w:ind w:left="6120" w:hanging="360"/>
      </w:pPr>
      <w:rPr>
        <w:rFonts w:hint="default"/>
        <w:lang w:val="hr-HR" w:eastAsia="hr-HR" w:bidi="hr-HR"/>
      </w:rPr>
    </w:lvl>
    <w:lvl w:ilvl="6" w:tplc="58EE0EB2">
      <w:numFmt w:val="bullet"/>
      <w:lvlText w:val="•"/>
      <w:lvlJc w:val="left"/>
      <w:pPr>
        <w:ind w:left="7068" w:hanging="360"/>
      </w:pPr>
      <w:rPr>
        <w:rFonts w:hint="default"/>
        <w:lang w:val="hr-HR" w:eastAsia="hr-HR" w:bidi="hr-HR"/>
      </w:rPr>
    </w:lvl>
    <w:lvl w:ilvl="7" w:tplc="28245CC2">
      <w:numFmt w:val="bullet"/>
      <w:lvlText w:val="•"/>
      <w:lvlJc w:val="left"/>
      <w:pPr>
        <w:ind w:left="8016" w:hanging="360"/>
      </w:pPr>
      <w:rPr>
        <w:rFonts w:hint="default"/>
        <w:lang w:val="hr-HR" w:eastAsia="hr-HR" w:bidi="hr-HR"/>
      </w:rPr>
    </w:lvl>
    <w:lvl w:ilvl="8" w:tplc="E50EE4D2">
      <w:numFmt w:val="bullet"/>
      <w:lvlText w:val="•"/>
      <w:lvlJc w:val="left"/>
      <w:pPr>
        <w:ind w:left="8964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1DF577C2"/>
    <w:multiLevelType w:val="hybridMultilevel"/>
    <w:tmpl w:val="4BEAE4E2"/>
    <w:lvl w:ilvl="0" w:tplc="3CE6D284">
      <w:start w:val="9"/>
      <w:numFmt w:val="upperRoman"/>
      <w:lvlText w:val="%1."/>
      <w:lvlJc w:val="left"/>
      <w:pPr>
        <w:ind w:left="1174" w:hanging="516"/>
      </w:pPr>
      <w:rPr>
        <w:rFonts w:ascii="Arial" w:eastAsia="Arial" w:hAnsi="Arial" w:cs="Arial" w:hint="default"/>
        <w:b/>
        <w:bCs/>
        <w:i/>
        <w:spacing w:val="-1"/>
        <w:w w:val="100"/>
        <w:sz w:val="22"/>
        <w:szCs w:val="22"/>
        <w:lang w:val="hr-HR" w:eastAsia="hr-HR" w:bidi="hr-HR"/>
      </w:rPr>
    </w:lvl>
    <w:lvl w:ilvl="1" w:tplc="A5F8A02A">
      <w:start w:val="1"/>
      <w:numFmt w:val="upperLetter"/>
      <w:lvlText w:val="%2)"/>
      <w:lvlJc w:val="left"/>
      <w:pPr>
        <w:ind w:left="2098" w:hanging="90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hr-HR" w:eastAsia="hr-HR" w:bidi="hr-HR"/>
      </w:rPr>
    </w:lvl>
    <w:lvl w:ilvl="2" w:tplc="02EA3F10">
      <w:numFmt w:val="bullet"/>
      <w:lvlText w:val="•"/>
      <w:lvlJc w:val="left"/>
      <w:pPr>
        <w:ind w:left="3073" w:hanging="900"/>
      </w:pPr>
      <w:rPr>
        <w:rFonts w:hint="default"/>
        <w:lang w:val="hr-HR" w:eastAsia="hr-HR" w:bidi="hr-HR"/>
      </w:rPr>
    </w:lvl>
    <w:lvl w:ilvl="3" w:tplc="D2940154">
      <w:numFmt w:val="bullet"/>
      <w:lvlText w:val="•"/>
      <w:lvlJc w:val="left"/>
      <w:pPr>
        <w:ind w:left="4046" w:hanging="900"/>
      </w:pPr>
      <w:rPr>
        <w:rFonts w:hint="default"/>
        <w:lang w:val="hr-HR" w:eastAsia="hr-HR" w:bidi="hr-HR"/>
      </w:rPr>
    </w:lvl>
    <w:lvl w:ilvl="4" w:tplc="3A9AA7A4">
      <w:numFmt w:val="bullet"/>
      <w:lvlText w:val="•"/>
      <w:lvlJc w:val="left"/>
      <w:pPr>
        <w:ind w:left="5020" w:hanging="900"/>
      </w:pPr>
      <w:rPr>
        <w:rFonts w:hint="default"/>
        <w:lang w:val="hr-HR" w:eastAsia="hr-HR" w:bidi="hr-HR"/>
      </w:rPr>
    </w:lvl>
    <w:lvl w:ilvl="5" w:tplc="BF5A9BD6">
      <w:numFmt w:val="bullet"/>
      <w:lvlText w:val="•"/>
      <w:lvlJc w:val="left"/>
      <w:pPr>
        <w:ind w:left="5993" w:hanging="900"/>
      </w:pPr>
      <w:rPr>
        <w:rFonts w:hint="default"/>
        <w:lang w:val="hr-HR" w:eastAsia="hr-HR" w:bidi="hr-HR"/>
      </w:rPr>
    </w:lvl>
    <w:lvl w:ilvl="6" w:tplc="E162E876">
      <w:numFmt w:val="bullet"/>
      <w:lvlText w:val="•"/>
      <w:lvlJc w:val="left"/>
      <w:pPr>
        <w:ind w:left="6966" w:hanging="900"/>
      </w:pPr>
      <w:rPr>
        <w:rFonts w:hint="default"/>
        <w:lang w:val="hr-HR" w:eastAsia="hr-HR" w:bidi="hr-HR"/>
      </w:rPr>
    </w:lvl>
    <w:lvl w:ilvl="7" w:tplc="9266FFA2">
      <w:numFmt w:val="bullet"/>
      <w:lvlText w:val="•"/>
      <w:lvlJc w:val="left"/>
      <w:pPr>
        <w:ind w:left="7940" w:hanging="900"/>
      </w:pPr>
      <w:rPr>
        <w:rFonts w:hint="default"/>
        <w:lang w:val="hr-HR" w:eastAsia="hr-HR" w:bidi="hr-HR"/>
      </w:rPr>
    </w:lvl>
    <w:lvl w:ilvl="8" w:tplc="ADEEEF42">
      <w:numFmt w:val="bullet"/>
      <w:lvlText w:val="•"/>
      <w:lvlJc w:val="left"/>
      <w:pPr>
        <w:ind w:left="8913" w:hanging="900"/>
      </w:pPr>
      <w:rPr>
        <w:rFonts w:hint="default"/>
        <w:lang w:val="hr-HR" w:eastAsia="hr-HR" w:bidi="hr-HR"/>
      </w:rPr>
    </w:lvl>
  </w:abstractNum>
  <w:abstractNum w:abstractNumId="10" w15:restartNumberingAfterBreak="0">
    <w:nsid w:val="21D75AFA"/>
    <w:multiLevelType w:val="hybridMultilevel"/>
    <w:tmpl w:val="1A0A37A0"/>
    <w:lvl w:ilvl="0" w:tplc="66345AAE">
      <w:start w:val="1"/>
      <w:numFmt w:val="decimal"/>
      <w:lvlText w:val="%1."/>
      <w:lvlJc w:val="left"/>
      <w:pPr>
        <w:ind w:left="1018" w:hanging="360"/>
      </w:pPr>
      <w:rPr>
        <w:rFonts w:ascii="Bookman Old Style" w:eastAsia="Arial" w:hAnsi="Bookman Old Style" w:cs="Arial"/>
        <w:spacing w:val="-1"/>
        <w:w w:val="100"/>
        <w:sz w:val="22"/>
        <w:szCs w:val="22"/>
        <w:lang w:val="hr-HR" w:eastAsia="hr-HR" w:bidi="hr-HR"/>
      </w:rPr>
    </w:lvl>
    <w:lvl w:ilvl="1" w:tplc="2190196C">
      <w:start w:val="1"/>
      <w:numFmt w:val="lowerLetter"/>
      <w:lvlText w:val="%2)"/>
      <w:lvlJc w:val="left"/>
      <w:pPr>
        <w:ind w:left="137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2" w:tplc="92488144">
      <w:numFmt w:val="bullet"/>
      <w:lvlText w:val="•"/>
      <w:lvlJc w:val="left"/>
      <w:pPr>
        <w:ind w:left="2433" w:hanging="360"/>
      </w:pPr>
      <w:rPr>
        <w:rFonts w:hint="default"/>
        <w:lang w:val="hr-HR" w:eastAsia="hr-HR" w:bidi="hr-HR"/>
      </w:rPr>
    </w:lvl>
    <w:lvl w:ilvl="3" w:tplc="74848FC8">
      <w:numFmt w:val="bullet"/>
      <w:lvlText w:val="•"/>
      <w:lvlJc w:val="left"/>
      <w:pPr>
        <w:ind w:left="3486" w:hanging="360"/>
      </w:pPr>
      <w:rPr>
        <w:rFonts w:hint="default"/>
        <w:lang w:val="hr-HR" w:eastAsia="hr-HR" w:bidi="hr-HR"/>
      </w:rPr>
    </w:lvl>
    <w:lvl w:ilvl="4" w:tplc="7CF2BC46">
      <w:numFmt w:val="bullet"/>
      <w:lvlText w:val="•"/>
      <w:lvlJc w:val="left"/>
      <w:pPr>
        <w:ind w:left="4540" w:hanging="360"/>
      </w:pPr>
      <w:rPr>
        <w:rFonts w:hint="default"/>
        <w:lang w:val="hr-HR" w:eastAsia="hr-HR" w:bidi="hr-HR"/>
      </w:rPr>
    </w:lvl>
    <w:lvl w:ilvl="5" w:tplc="48681554">
      <w:numFmt w:val="bullet"/>
      <w:lvlText w:val="•"/>
      <w:lvlJc w:val="left"/>
      <w:pPr>
        <w:ind w:left="5593" w:hanging="360"/>
      </w:pPr>
      <w:rPr>
        <w:rFonts w:hint="default"/>
        <w:lang w:val="hr-HR" w:eastAsia="hr-HR" w:bidi="hr-HR"/>
      </w:rPr>
    </w:lvl>
    <w:lvl w:ilvl="6" w:tplc="B2BEBE86">
      <w:numFmt w:val="bullet"/>
      <w:lvlText w:val="•"/>
      <w:lvlJc w:val="left"/>
      <w:pPr>
        <w:ind w:left="6646" w:hanging="360"/>
      </w:pPr>
      <w:rPr>
        <w:rFonts w:hint="default"/>
        <w:lang w:val="hr-HR" w:eastAsia="hr-HR" w:bidi="hr-HR"/>
      </w:rPr>
    </w:lvl>
    <w:lvl w:ilvl="7" w:tplc="CB8AFC12">
      <w:numFmt w:val="bullet"/>
      <w:lvlText w:val="•"/>
      <w:lvlJc w:val="left"/>
      <w:pPr>
        <w:ind w:left="7700" w:hanging="360"/>
      </w:pPr>
      <w:rPr>
        <w:rFonts w:hint="default"/>
        <w:lang w:val="hr-HR" w:eastAsia="hr-HR" w:bidi="hr-HR"/>
      </w:rPr>
    </w:lvl>
    <w:lvl w:ilvl="8" w:tplc="F522A9F0">
      <w:numFmt w:val="bullet"/>
      <w:lvlText w:val="•"/>
      <w:lvlJc w:val="left"/>
      <w:pPr>
        <w:ind w:left="8753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242C74CA"/>
    <w:multiLevelType w:val="hybridMultilevel"/>
    <w:tmpl w:val="3938AC6A"/>
    <w:lvl w:ilvl="0" w:tplc="EAC05632">
      <w:start w:val="6"/>
      <w:numFmt w:val="upperRoman"/>
      <w:lvlText w:val="%1."/>
      <w:lvlJc w:val="left"/>
      <w:pPr>
        <w:ind w:left="1253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13" w:hanging="360"/>
      </w:pPr>
    </w:lvl>
    <w:lvl w:ilvl="2" w:tplc="041A001B" w:tentative="1">
      <w:start w:val="1"/>
      <w:numFmt w:val="lowerRoman"/>
      <w:lvlText w:val="%3."/>
      <w:lvlJc w:val="right"/>
      <w:pPr>
        <w:ind w:left="2333" w:hanging="180"/>
      </w:pPr>
    </w:lvl>
    <w:lvl w:ilvl="3" w:tplc="041A000F" w:tentative="1">
      <w:start w:val="1"/>
      <w:numFmt w:val="decimal"/>
      <w:lvlText w:val="%4."/>
      <w:lvlJc w:val="left"/>
      <w:pPr>
        <w:ind w:left="3053" w:hanging="360"/>
      </w:pPr>
    </w:lvl>
    <w:lvl w:ilvl="4" w:tplc="041A0019" w:tentative="1">
      <w:start w:val="1"/>
      <w:numFmt w:val="lowerLetter"/>
      <w:lvlText w:val="%5."/>
      <w:lvlJc w:val="left"/>
      <w:pPr>
        <w:ind w:left="3773" w:hanging="360"/>
      </w:pPr>
    </w:lvl>
    <w:lvl w:ilvl="5" w:tplc="041A001B" w:tentative="1">
      <w:start w:val="1"/>
      <w:numFmt w:val="lowerRoman"/>
      <w:lvlText w:val="%6."/>
      <w:lvlJc w:val="right"/>
      <w:pPr>
        <w:ind w:left="4493" w:hanging="180"/>
      </w:pPr>
    </w:lvl>
    <w:lvl w:ilvl="6" w:tplc="041A000F" w:tentative="1">
      <w:start w:val="1"/>
      <w:numFmt w:val="decimal"/>
      <w:lvlText w:val="%7."/>
      <w:lvlJc w:val="left"/>
      <w:pPr>
        <w:ind w:left="5213" w:hanging="360"/>
      </w:pPr>
    </w:lvl>
    <w:lvl w:ilvl="7" w:tplc="041A0019" w:tentative="1">
      <w:start w:val="1"/>
      <w:numFmt w:val="lowerLetter"/>
      <w:lvlText w:val="%8."/>
      <w:lvlJc w:val="left"/>
      <w:pPr>
        <w:ind w:left="5933" w:hanging="360"/>
      </w:pPr>
    </w:lvl>
    <w:lvl w:ilvl="8" w:tplc="041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2" w15:restartNumberingAfterBreak="0">
    <w:nsid w:val="30C06CB9"/>
    <w:multiLevelType w:val="hybridMultilevel"/>
    <w:tmpl w:val="A2ECCEDA"/>
    <w:lvl w:ilvl="0" w:tplc="3CF27B72">
      <w:start w:val="1"/>
      <w:numFmt w:val="decimal"/>
      <w:lvlText w:val="%1."/>
      <w:lvlJc w:val="left"/>
      <w:pPr>
        <w:ind w:left="137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422AD50A">
      <w:numFmt w:val="bullet"/>
      <w:lvlText w:val="•"/>
      <w:lvlJc w:val="left"/>
      <w:pPr>
        <w:ind w:left="2328" w:hanging="360"/>
      </w:pPr>
      <w:rPr>
        <w:rFonts w:hint="default"/>
        <w:lang w:val="hr-HR" w:eastAsia="hr-HR" w:bidi="hr-HR"/>
      </w:rPr>
    </w:lvl>
    <w:lvl w:ilvl="2" w:tplc="7FA2CA5C">
      <w:numFmt w:val="bullet"/>
      <w:lvlText w:val="•"/>
      <w:lvlJc w:val="left"/>
      <w:pPr>
        <w:ind w:left="3276" w:hanging="360"/>
      </w:pPr>
      <w:rPr>
        <w:rFonts w:hint="default"/>
        <w:lang w:val="hr-HR" w:eastAsia="hr-HR" w:bidi="hr-HR"/>
      </w:rPr>
    </w:lvl>
    <w:lvl w:ilvl="3" w:tplc="C8AE5816">
      <w:numFmt w:val="bullet"/>
      <w:lvlText w:val="•"/>
      <w:lvlJc w:val="left"/>
      <w:pPr>
        <w:ind w:left="4224" w:hanging="360"/>
      </w:pPr>
      <w:rPr>
        <w:rFonts w:hint="default"/>
        <w:lang w:val="hr-HR" w:eastAsia="hr-HR" w:bidi="hr-HR"/>
      </w:rPr>
    </w:lvl>
    <w:lvl w:ilvl="4" w:tplc="AAB46878">
      <w:numFmt w:val="bullet"/>
      <w:lvlText w:val="•"/>
      <w:lvlJc w:val="left"/>
      <w:pPr>
        <w:ind w:left="5172" w:hanging="360"/>
      </w:pPr>
      <w:rPr>
        <w:rFonts w:hint="default"/>
        <w:lang w:val="hr-HR" w:eastAsia="hr-HR" w:bidi="hr-HR"/>
      </w:rPr>
    </w:lvl>
    <w:lvl w:ilvl="5" w:tplc="4028C8A4">
      <w:numFmt w:val="bullet"/>
      <w:lvlText w:val="•"/>
      <w:lvlJc w:val="left"/>
      <w:pPr>
        <w:ind w:left="6120" w:hanging="360"/>
      </w:pPr>
      <w:rPr>
        <w:rFonts w:hint="default"/>
        <w:lang w:val="hr-HR" w:eastAsia="hr-HR" w:bidi="hr-HR"/>
      </w:rPr>
    </w:lvl>
    <w:lvl w:ilvl="6" w:tplc="B2981C4E">
      <w:numFmt w:val="bullet"/>
      <w:lvlText w:val="•"/>
      <w:lvlJc w:val="left"/>
      <w:pPr>
        <w:ind w:left="7068" w:hanging="360"/>
      </w:pPr>
      <w:rPr>
        <w:rFonts w:hint="default"/>
        <w:lang w:val="hr-HR" w:eastAsia="hr-HR" w:bidi="hr-HR"/>
      </w:rPr>
    </w:lvl>
    <w:lvl w:ilvl="7" w:tplc="2A4E63AA">
      <w:numFmt w:val="bullet"/>
      <w:lvlText w:val="•"/>
      <w:lvlJc w:val="left"/>
      <w:pPr>
        <w:ind w:left="8016" w:hanging="360"/>
      </w:pPr>
      <w:rPr>
        <w:rFonts w:hint="default"/>
        <w:lang w:val="hr-HR" w:eastAsia="hr-HR" w:bidi="hr-HR"/>
      </w:rPr>
    </w:lvl>
    <w:lvl w:ilvl="8" w:tplc="DF9CEB86">
      <w:numFmt w:val="bullet"/>
      <w:lvlText w:val="•"/>
      <w:lvlJc w:val="left"/>
      <w:pPr>
        <w:ind w:left="8964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31BE02FE"/>
    <w:multiLevelType w:val="hybridMultilevel"/>
    <w:tmpl w:val="5F5011E4"/>
    <w:lvl w:ilvl="0" w:tplc="3398B2E6">
      <w:start w:val="3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68" w:hanging="360"/>
      </w:pPr>
    </w:lvl>
    <w:lvl w:ilvl="2" w:tplc="041A001B" w:tentative="1">
      <w:start w:val="1"/>
      <w:numFmt w:val="lowerRoman"/>
      <w:lvlText w:val="%3."/>
      <w:lvlJc w:val="right"/>
      <w:pPr>
        <w:ind w:left="2988" w:hanging="180"/>
      </w:pPr>
    </w:lvl>
    <w:lvl w:ilvl="3" w:tplc="041A000F" w:tentative="1">
      <w:start w:val="1"/>
      <w:numFmt w:val="decimal"/>
      <w:lvlText w:val="%4."/>
      <w:lvlJc w:val="left"/>
      <w:pPr>
        <w:ind w:left="3708" w:hanging="360"/>
      </w:pPr>
    </w:lvl>
    <w:lvl w:ilvl="4" w:tplc="041A0019" w:tentative="1">
      <w:start w:val="1"/>
      <w:numFmt w:val="lowerLetter"/>
      <w:lvlText w:val="%5."/>
      <w:lvlJc w:val="left"/>
      <w:pPr>
        <w:ind w:left="4428" w:hanging="360"/>
      </w:pPr>
    </w:lvl>
    <w:lvl w:ilvl="5" w:tplc="041A001B" w:tentative="1">
      <w:start w:val="1"/>
      <w:numFmt w:val="lowerRoman"/>
      <w:lvlText w:val="%6."/>
      <w:lvlJc w:val="right"/>
      <w:pPr>
        <w:ind w:left="5148" w:hanging="180"/>
      </w:pPr>
    </w:lvl>
    <w:lvl w:ilvl="6" w:tplc="041A000F" w:tentative="1">
      <w:start w:val="1"/>
      <w:numFmt w:val="decimal"/>
      <w:lvlText w:val="%7."/>
      <w:lvlJc w:val="left"/>
      <w:pPr>
        <w:ind w:left="5868" w:hanging="360"/>
      </w:pPr>
    </w:lvl>
    <w:lvl w:ilvl="7" w:tplc="041A0019" w:tentative="1">
      <w:start w:val="1"/>
      <w:numFmt w:val="lowerLetter"/>
      <w:lvlText w:val="%8."/>
      <w:lvlJc w:val="left"/>
      <w:pPr>
        <w:ind w:left="6588" w:hanging="360"/>
      </w:pPr>
    </w:lvl>
    <w:lvl w:ilvl="8" w:tplc="041A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4" w15:restartNumberingAfterBreak="0">
    <w:nsid w:val="34B369FC"/>
    <w:multiLevelType w:val="hybridMultilevel"/>
    <w:tmpl w:val="246CAA32"/>
    <w:lvl w:ilvl="0" w:tplc="49106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A92C32"/>
    <w:multiLevelType w:val="hybridMultilevel"/>
    <w:tmpl w:val="F77034EE"/>
    <w:lvl w:ilvl="0" w:tplc="9ED8663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D71A3"/>
    <w:multiLevelType w:val="hybridMultilevel"/>
    <w:tmpl w:val="3CDAEA38"/>
    <w:lvl w:ilvl="0" w:tplc="35F43060">
      <w:start w:val="6"/>
      <w:numFmt w:val="upperRoman"/>
      <w:lvlText w:val="%1."/>
      <w:lvlJc w:val="left"/>
      <w:pPr>
        <w:ind w:left="1378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38" w:hanging="360"/>
      </w:pPr>
    </w:lvl>
    <w:lvl w:ilvl="2" w:tplc="041A001B" w:tentative="1">
      <w:start w:val="1"/>
      <w:numFmt w:val="lowerRoman"/>
      <w:lvlText w:val="%3."/>
      <w:lvlJc w:val="right"/>
      <w:pPr>
        <w:ind w:left="2458" w:hanging="180"/>
      </w:pPr>
    </w:lvl>
    <w:lvl w:ilvl="3" w:tplc="041A000F" w:tentative="1">
      <w:start w:val="1"/>
      <w:numFmt w:val="decimal"/>
      <w:lvlText w:val="%4."/>
      <w:lvlJc w:val="left"/>
      <w:pPr>
        <w:ind w:left="3178" w:hanging="360"/>
      </w:pPr>
    </w:lvl>
    <w:lvl w:ilvl="4" w:tplc="041A0019" w:tentative="1">
      <w:start w:val="1"/>
      <w:numFmt w:val="lowerLetter"/>
      <w:lvlText w:val="%5."/>
      <w:lvlJc w:val="left"/>
      <w:pPr>
        <w:ind w:left="3898" w:hanging="360"/>
      </w:pPr>
    </w:lvl>
    <w:lvl w:ilvl="5" w:tplc="041A001B" w:tentative="1">
      <w:start w:val="1"/>
      <w:numFmt w:val="lowerRoman"/>
      <w:lvlText w:val="%6."/>
      <w:lvlJc w:val="right"/>
      <w:pPr>
        <w:ind w:left="4618" w:hanging="180"/>
      </w:pPr>
    </w:lvl>
    <w:lvl w:ilvl="6" w:tplc="041A000F" w:tentative="1">
      <w:start w:val="1"/>
      <w:numFmt w:val="decimal"/>
      <w:lvlText w:val="%7."/>
      <w:lvlJc w:val="left"/>
      <w:pPr>
        <w:ind w:left="5338" w:hanging="360"/>
      </w:pPr>
    </w:lvl>
    <w:lvl w:ilvl="7" w:tplc="041A0019" w:tentative="1">
      <w:start w:val="1"/>
      <w:numFmt w:val="lowerLetter"/>
      <w:lvlText w:val="%8."/>
      <w:lvlJc w:val="left"/>
      <w:pPr>
        <w:ind w:left="6058" w:hanging="360"/>
      </w:pPr>
    </w:lvl>
    <w:lvl w:ilvl="8" w:tplc="041A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7" w15:restartNumberingAfterBreak="0">
    <w:nsid w:val="48E66EF6"/>
    <w:multiLevelType w:val="hybridMultilevel"/>
    <w:tmpl w:val="FC0C0A5C"/>
    <w:lvl w:ilvl="0" w:tplc="B0F2D710">
      <w:start w:val="1"/>
      <w:numFmt w:val="upperLetter"/>
      <w:lvlText w:val="%1)"/>
      <w:lvlJc w:val="left"/>
      <w:pPr>
        <w:ind w:left="1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28" w:hanging="360"/>
      </w:pPr>
    </w:lvl>
    <w:lvl w:ilvl="2" w:tplc="041A001B" w:tentative="1">
      <w:start w:val="1"/>
      <w:numFmt w:val="lowerRoman"/>
      <w:lvlText w:val="%3."/>
      <w:lvlJc w:val="right"/>
      <w:pPr>
        <w:ind w:left="2848" w:hanging="180"/>
      </w:pPr>
    </w:lvl>
    <w:lvl w:ilvl="3" w:tplc="041A000F" w:tentative="1">
      <w:start w:val="1"/>
      <w:numFmt w:val="decimal"/>
      <w:lvlText w:val="%4."/>
      <w:lvlJc w:val="left"/>
      <w:pPr>
        <w:ind w:left="3568" w:hanging="360"/>
      </w:pPr>
    </w:lvl>
    <w:lvl w:ilvl="4" w:tplc="041A0019" w:tentative="1">
      <w:start w:val="1"/>
      <w:numFmt w:val="lowerLetter"/>
      <w:lvlText w:val="%5."/>
      <w:lvlJc w:val="left"/>
      <w:pPr>
        <w:ind w:left="4288" w:hanging="360"/>
      </w:pPr>
    </w:lvl>
    <w:lvl w:ilvl="5" w:tplc="041A001B" w:tentative="1">
      <w:start w:val="1"/>
      <w:numFmt w:val="lowerRoman"/>
      <w:lvlText w:val="%6."/>
      <w:lvlJc w:val="right"/>
      <w:pPr>
        <w:ind w:left="5008" w:hanging="180"/>
      </w:pPr>
    </w:lvl>
    <w:lvl w:ilvl="6" w:tplc="041A000F" w:tentative="1">
      <w:start w:val="1"/>
      <w:numFmt w:val="decimal"/>
      <w:lvlText w:val="%7."/>
      <w:lvlJc w:val="left"/>
      <w:pPr>
        <w:ind w:left="5728" w:hanging="360"/>
      </w:pPr>
    </w:lvl>
    <w:lvl w:ilvl="7" w:tplc="041A0019" w:tentative="1">
      <w:start w:val="1"/>
      <w:numFmt w:val="lowerLetter"/>
      <w:lvlText w:val="%8."/>
      <w:lvlJc w:val="left"/>
      <w:pPr>
        <w:ind w:left="6448" w:hanging="360"/>
      </w:pPr>
    </w:lvl>
    <w:lvl w:ilvl="8" w:tplc="041A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 w15:restartNumberingAfterBreak="0">
    <w:nsid w:val="4D2126F6"/>
    <w:multiLevelType w:val="hybridMultilevel"/>
    <w:tmpl w:val="C122D36C"/>
    <w:lvl w:ilvl="0" w:tplc="9C6C60B6">
      <w:start w:val="1"/>
      <w:numFmt w:val="lowerLetter"/>
      <w:lvlText w:val="%1)"/>
      <w:lvlJc w:val="left"/>
      <w:pPr>
        <w:ind w:left="17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58" w:hanging="360"/>
      </w:pPr>
    </w:lvl>
    <w:lvl w:ilvl="2" w:tplc="041A001B" w:tentative="1">
      <w:start w:val="1"/>
      <w:numFmt w:val="lowerRoman"/>
      <w:lvlText w:val="%3."/>
      <w:lvlJc w:val="right"/>
      <w:pPr>
        <w:ind w:left="3178" w:hanging="180"/>
      </w:pPr>
    </w:lvl>
    <w:lvl w:ilvl="3" w:tplc="041A000F" w:tentative="1">
      <w:start w:val="1"/>
      <w:numFmt w:val="decimal"/>
      <w:lvlText w:val="%4."/>
      <w:lvlJc w:val="left"/>
      <w:pPr>
        <w:ind w:left="3898" w:hanging="360"/>
      </w:pPr>
    </w:lvl>
    <w:lvl w:ilvl="4" w:tplc="041A0019" w:tentative="1">
      <w:start w:val="1"/>
      <w:numFmt w:val="lowerLetter"/>
      <w:lvlText w:val="%5."/>
      <w:lvlJc w:val="left"/>
      <w:pPr>
        <w:ind w:left="4618" w:hanging="360"/>
      </w:pPr>
    </w:lvl>
    <w:lvl w:ilvl="5" w:tplc="041A001B" w:tentative="1">
      <w:start w:val="1"/>
      <w:numFmt w:val="lowerRoman"/>
      <w:lvlText w:val="%6."/>
      <w:lvlJc w:val="right"/>
      <w:pPr>
        <w:ind w:left="5338" w:hanging="180"/>
      </w:pPr>
    </w:lvl>
    <w:lvl w:ilvl="6" w:tplc="041A000F" w:tentative="1">
      <w:start w:val="1"/>
      <w:numFmt w:val="decimal"/>
      <w:lvlText w:val="%7."/>
      <w:lvlJc w:val="left"/>
      <w:pPr>
        <w:ind w:left="6058" w:hanging="360"/>
      </w:pPr>
    </w:lvl>
    <w:lvl w:ilvl="7" w:tplc="041A0019" w:tentative="1">
      <w:start w:val="1"/>
      <w:numFmt w:val="lowerLetter"/>
      <w:lvlText w:val="%8."/>
      <w:lvlJc w:val="left"/>
      <w:pPr>
        <w:ind w:left="6778" w:hanging="360"/>
      </w:pPr>
    </w:lvl>
    <w:lvl w:ilvl="8" w:tplc="041A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19" w15:restartNumberingAfterBreak="0">
    <w:nsid w:val="4F886D12"/>
    <w:multiLevelType w:val="hybridMultilevel"/>
    <w:tmpl w:val="19C4E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02CD8"/>
    <w:multiLevelType w:val="hybridMultilevel"/>
    <w:tmpl w:val="B3A698F0"/>
    <w:lvl w:ilvl="0" w:tplc="556C718E">
      <w:start w:val="1"/>
      <w:numFmt w:val="lowerLetter"/>
      <w:lvlText w:val="%1)"/>
      <w:lvlJc w:val="left"/>
      <w:pPr>
        <w:ind w:left="10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38" w:hanging="360"/>
      </w:pPr>
    </w:lvl>
    <w:lvl w:ilvl="2" w:tplc="041A001B" w:tentative="1">
      <w:start w:val="1"/>
      <w:numFmt w:val="lowerRoman"/>
      <w:lvlText w:val="%3."/>
      <w:lvlJc w:val="right"/>
      <w:pPr>
        <w:ind w:left="2458" w:hanging="180"/>
      </w:pPr>
    </w:lvl>
    <w:lvl w:ilvl="3" w:tplc="041A000F" w:tentative="1">
      <w:start w:val="1"/>
      <w:numFmt w:val="decimal"/>
      <w:lvlText w:val="%4."/>
      <w:lvlJc w:val="left"/>
      <w:pPr>
        <w:ind w:left="3178" w:hanging="360"/>
      </w:pPr>
    </w:lvl>
    <w:lvl w:ilvl="4" w:tplc="041A0019" w:tentative="1">
      <w:start w:val="1"/>
      <w:numFmt w:val="lowerLetter"/>
      <w:lvlText w:val="%5."/>
      <w:lvlJc w:val="left"/>
      <w:pPr>
        <w:ind w:left="3898" w:hanging="360"/>
      </w:pPr>
    </w:lvl>
    <w:lvl w:ilvl="5" w:tplc="041A001B" w:tentative="1">
      <w:start w:val="1"/>
      <w:numFmt w:val="lowerRoman"/>
      <w:lvlText w:val="%6."/>
      <w:lvlJc w:val="right"/>
      <w:pPr>
        <w:ind w:left="4618" w:hanging="180"/>
      </w:pPr>
    </w:lvl>
    <w:lvl w:ilvl="6" w:tplc="041A000F" w:tentative="1">
      <w:start w:val="1"/>
      <w:numFmt w:val="decimal"/>
      <w:lvlText w:val="%7."/>
      <w:lvlJc w:val="left"/>
      <w:pPr>
        <w:ind w:left="5338" w:hanging="360"/>
      </w:pPr>
    </w:lvl>
    <w:lvl w:ilvl="7" w:tplc="041A0019" w:tentative="1">
      <w:start w:val="1"/>
      <w:numFmt w:val="lowerLetter"/>
      <w:lvlText w:val="%8."/>
      <w:lvlJc w:val="left"/>
      <w:pPr>
        <w:ind w:left="6058" w:hanging="360"/>
      </w:pPr>
    </w:lvl>
    <w:lvl w:ilvl="8" w:tplc="041A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1" w15:restartNumberingAfterBreak="0">
    <w:nsid w:val="556F3856"/>
    <w:multiLevelType w:val="hybridMultilevel"/>
    <w:tmpl w:val="C08EAE50"/>
    <w:lvl w:ilvl="0" w:tplc="5106C1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044D00"/>
    <w:multiLevelType w:val="hybridMultilevel"/>
    <w:tmpl w:val="DA80D908"/>
    <w:lvl w:ilvl="0" w:tplc="770EC50C">
      <w:start w:val="6"/>
      <w:numFmt w:val="bullet"/>
      <w:lvlText w:val="-"/>
      <w:lvlJc w:val="left"/>
      <w:pPr>
        <w:ind w:left="1440" w:hanging="360"/>
      </w:pPr>
      <w:rPr>
        <w:rFonts w:ascii="Bookman Old Style" w:eastAsia="Arial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9D6314"/>
    <w:multiLevelType w:val="hybridMultilevel"/>
    <w:tmpl w:val="E8825EA2"/>
    <w:lvl w:ilvl="0" w:tplc="54D287BE">
      <w:start w:val="5"/>
      <w:numFmt w:val="bullet"/>
      <w:lvlText w:val="-"/>
      <w:lvlJc w:val="left"/>
      <w:pPr>
        <w:ind w:left="1788" w:hanging="360"/>
      </w:pPr>
      <w:rPr>
        <w:rFonts w:ascii="Bookman Old Style" w:eastAsia="SimSu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647F35C0"/>
    <w:multiLevelType w:val="hybridMultilevel"/>
    <w:tmpl w:val="BD92448C"/>
    <w:lvl w:ilvl="0" w:tplc="96A6F1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517D5"/>
    <w:multiLevelType w:val="hybridMultilevel"/>
    <w:tmpl w:val="1018BB70"/>
    <w:lvl w:ilvl="0" w:tplc="332A53A4">
      <w:start w:val="1"/>
      <w:numFmt w:val="decimal"/>
      <w:lvlText w:val="%1."/>
      <w:lvlJc w:val="left"/>
      <w:pPr>
        <w:ind w:left="1301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3A04F66E">
      <w:numFmt w:val="bullet"/>
      <w:lvlText w:val="•"/>
      <w:lvlJc w:val="left"/>
      <w:pPr>
        <w:ind w:left="2256" w:hanging="360"/>
      </w:pPr>
      <w:rPr>
        <w:rFonts w:hint="default"/>
        <w:lang w:val="hr-HR" w:eastAsia="hr-HR" w:bidi="hr-HR"/>
      </w:rPr>
    </w:lvl>
    <w:lvl w:ilvl="2" w:tplc="9DFEB3E8">
      <w:numFmt w:val="bullet"/>
      <w:lvlText w:val="•"/>
      <w:lvlJc w:val="left"/>
      <w:pPr>
        <w:ind w:left="3212" w:hanging="360"/>
      </w:pPr>
      <w:rPr>
        <w:rFonts w:hint="default"/>
        <w:lang w:val="hr-HR" w:eastAsia="hr-HR" w:bidi="hr-HR"/>
      </w:rPr>
    </w:lvl>
    <w:lvl w:ilvl="3" w:tplc="79C63A84">
      <w:numFmt w:val="bullet"/>
      <w:lvlText w:val="•"/>
      <w:lvlJc w:val="left"/>
      <w:pPr>
        <w:ind w:left="4168" w:hanging="360"/>
      </w:pPr>
      <w:rPr>
        <w:rFonts w:hint="default"/>
        <w:lang w:val="hr-HR" w:eastAsia="hr-HR" w:bidi="hr-HR"/>
      </w:rPr>
    </w:lvl>
    <w:lvl w:ilvl="4" w:tplc="56067DEA">
      <w:numFmt w:val="bullet"/>
      <w:lvlText w:val="•"/>
      <w:lvlJc w:val="left"/>
      <w:pPr>
        <w:ind w:left="5124" w:hanging="360"/>
      </w:pPr>
      <w:rPr>
        <w:rFonts w:hint="default"/>
        <w:lang w:val="hr-HR" w:eastAsia="hr-HR" w:bidi="hr-HR"/>
      </w:rPr>
    </w:lvl>
    <w:lvl w:ilvl="5" w:tplc="E3ACCEBC">
      <w:numFmt w:val="bullet"/>
      <w:lvlText w:val="•"/>
      <w:lvlJc w:val="left"/>
      <w:pPr>
        <w:ind w:left="6080" w:hanging="360"/>
      </w:pPr>
      <w:rPr>
        <w:rFonts w:hint="default"/>
        <w:lang w:val="hr-HR" w:eastAsia="hr-HR" w:bidi="hr-HR"/>
      </w:rPr>
    </w:lvl>
    <w:lvl w:ilvl="6" w:tplc="B48AB256">
      <w:numFmt w:val="bullet"/>
      <w:lvlText w:val="•"/>
      <w:lvlJc w:val="left"/>
      <w:pPr>
        <w:ind w:left="7036" w:hanging="360"/>
      </w:pPr>
      <w:rPr>
        <w:rFonts w:hint="default"/>
        <w:lang w:val="hr-HR" w:eastAsia="hr-HR" w:bidi="hr-HR"/>
      </w:rPr>
    </w:lvl>
    <w:lvl w:ilvl="7" w:tplc="2F8C5BD8">
      <w:numFmt w:val="bullet"/>
      <w:lvlText w:val="•"/>
      <w:lvlJc w:val="left"/>
      <w:pPr>
        <w:ind w:left="7992" w:hanging="360"/>
      </w:pPr>
      <w:rPr>
        <w:rFonts w:hint="default"/>
        <w:lang w:val="hr-HR" w:eastAsia="hr-HR" w:bidi="hr-HR"/>
      </w:rPr>
    </w:lvl>
    <w:lvl w:ilvl="8" w:tplc="F3627F26">
      <w:numFmt w:val="bullet"/>
      <w:lvlText w:val="•"/>
      <w:lvlJc w:val="left"/>
      <w:pPr>
        <w:ind w:left="8948" w:hanging="360"/>
      </w:pPr>
      <w:rPr>
        <w:rFonts w:hint="default"/>
        <w:lang w:val="hr-HR" w:eastAsia="hr-HR" w:bidi="hr-HR"/>
      </w:rPr>
    </w:lvl>
  </w:abstractNum>
  <w:abstractNum w:abstractNumId="26" w15:restartNumberingAfterBreak="0">
    <w:nsid w:val="6EEB016B"/>
    <w:multiLevelType w:val="hybridMultilevel"/>
    <w:tmpl w:val="93849FC4"/>
    <w:lvl w:ilvl="0" w:tplc="A9A25920">
      <w:start w:val="1"/>
      <w:numFmt w:val="decimal"/>
      <w:lvlText w:val="%1."/>
      <w:lvlJc w:val="left"/>
      <w:pPr>
        <w:ind w:left="1788" w:hanging="360"/>
      </w:pPr>
      <w:rPr>
        <w:rFonts w:ascii="Bookman Old Style" w:eastAsia="SimSun" w:hAnsi="Bookman Old Style" w:cs="Times New Roman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4900EFB"/>
    <w:multiLevelType w:val="hybridMultilevel"/>
    <w:tmpl w:val="11A8CD7A"/>
    <w:lvl w:ilvl="0" w:tplc="3800A2CE">
      <w:start w:val="1"/>
      <w:numFmt w:val="lowerLetter"/>
      <w:lvlText w:val="%1)"/>
      <w:lvlJc w:val="left"/>
      <w:pPr>
        <w:ind w:left="1440" w:hanging="360"/>
      </w:pPr>
      <w:rPr>
        <w:rFonts w:ascii="Bookman Old Style" w:eastAsia="Arial" w:hAnsi="Bookman Old Style" w:cs="Arial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793617"/>
    <w:multiLevelType w:val="hybridMultilevel"/>
    <w:tmpl w:val="74961862"/>
    <w:lvl w:ilvl="0" w:tplc="6C101198">
      <w:start w:val="5"/>
      <w:numFmt w:val="upperRoman"/>
      <w:lvlText w:val="%1."/>
      <w:lvlJc w:val="left"/>
      <w:pPr>
        <w:ind w:left="12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3" w:hanging="360"/>
      </w:pPr>
    </w:lvl>
    <w:lvl w:ilvl="2" w:tplc="041A001B" w:tentative="1">
      <w:start w:val="1"/>
      <w:numFmt w:val="lowerRoman"/>
      <w:lvlText w:val="%3."/>
      <w:lvlJc w:val="right"/>
      <w:pPr>
        <w:ind w:left="2333" w:hanging="180"/>
      </w:pPr>
    </w:lvl>
    <w:lvl w:ilvl="3" w:tplc="041A000F" w:tentative="1">
      <w:start w:val="1"/>
      <w:numFmt w:val="decimal"/>
      <w:lvlText w:val="%4."/>
      <w:lvlJc w:val="left"/>
      <w:pPr>
        <w:ind w:left="3053" w:hanging="360"/>
      </w:pPr>
    </w:lvl>
    <w:lvl w:ilvl="4" w:tplc="041A0019" w:tentative="1">
      <w:start w:val="1"/>
      <w:numFmt w:val="lowerLetter"/>
      <w:lvlText w:val="%5."/>
      <w:lvlJc w:val="left"/>
      <w:pPr>
        <w:ind w:left="3773" w:hanging="360"/>
      </w:pPr>
    </w:lvl>
    <w:lvl w:ilvl="5" w:tplc="041A001B" w:tentative="1">
      <w:start w:val="1"/>
      <w:numFmt w:val="lowerRoman"/>
      <w:lvlText w:val="%6."/>
      <w:lvlJc w:val="right"/>
      <w:pPr>
        <w:ind w:left="4493" w:hanging="180"/>
      </w:pPr>
    </w:lvl>
    <w:lvl w:ilvl="6" w:tplc="041A000F" w:tentative="1">
      <w:start w:val="1"/>
      <w:numFmt w:val="decimal"/>
      <w:lvlText w:val="%7."/>
      <w:lvlJc w:val="left"/>
      <w:pPr>
        <w:ind w:left="5213" w:hanging="360"/>
      </w:pPr>
    </w:lvl>
    <w:lvl w:ilvl="7" w:tplc="041A0019" w:tentative="1">
      <w:start w:val="1"/>
      <w:numFmt w:val="lowerLetter"/>
      <w:lvlText w:val="%8."/>
      <w:lvlJc w:val="left"/>
      <w:pPr>
        <w:ind w:left="5933" w:hanging="360"/>
      </w:pPr>
    </w:lvl>
    <w:lvl w:ilvl="8" w:tplc="041A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25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19"/>
  </w:num>
  <w:num w:numId="13">
    <w:abstractNumId w:val="0"/>
  </w:num>
  <w:num w:numId="14">
    <w:abstractNumId w:val="24"/>
  </w:num>
  <w:num w:numId="15">
    <w:abstractNumId w:val="4"/>
  </w:num>
  <w:num w:numId="16">
    <w:abstractNumId w:val="21"/>
  </w:num>
  <w:num w:numId="17">
    <w:abstractNumId w:val="26"/>
  </w:num>
  <w:num w:numId="18">
    <w:abstractNumId w:val="23"/>
  </w:num>
  <w:num w:numId="19">
    <w:abstractNumId w:val="5"/>
  </w:num>
  <w:num w:numId="20">
    <w:abstractNumId w:val="27"/>
  </w:num>
  <w:num w:numId="21">
    <w:abstractNumId w:val="22"/>
  </w:num>
  <w:num w:numId="22">
    <w:abstractNumId w:val="14"/>
  </w:num>
  <w:num w:numId="23">
    <w:abstractNumId w:val="17"/>
  </w:num>
  <w:num w:numId="24">
    <w:abstractNumId w:val="20"/>
  </w:num>
  <w:num w:numId="25">
    <w:abstractNumId w:val="18"/>
  </w:num>
  <w:num w:numId="26">
    <w:abstractNumId w:val="11"/>
  </w:num>
  <w:num w:numId="27">
    <w:abstractNumId w:val="28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21"/>
    <w:rsid w:val="00015BA4"/>
    <w:rsid w:val="0002494E"/>
    <w:rsid w:val="00063595"/>
    <w:rsid w:val="00074ABB"/>
    <w:rsid w:val="00075E8D"/>
    <w:rsid w:val="000B03B8"/>
    <w:rsid w:val="000E4E2B"/>
    <w:rsid w:val="001033EE"/>
    <w:rsid w:val="001104A9"/>
    <w:rsid w:val="00153D57"/>
    <w:rsid w:val="00173071"/>
    <w:rsid w:val="001C1EBD"/>
    <w:rsid w:val="00200A26"/>
    <w:rsid w:val="00226A17"/>
    <w:rsid w:val="00255FA6"/>
    <w:rsid w:val="00257B2F"/>
    <w:rsid w:val="002A0924"/>
    <w:rsid w:val="00352A4A"/>
    <w:rsid w:val="003B0EAD"/>
    <w:rsid w:val="003B288C"/>
    <w:rsid w:val="003D7B59"/>
    <w:rsid w:val="0042110A"/>
    <w:rsid w:val="00461EFC"/>
    <w:rsid w:val="004F1B7B"/>
    <w:rsid w:val="00506B9B"/>
    <w:rsid w:val="00506FF1"/>
    <w:rsid w:val="005B6185"/>
    <w:rsid w:val="005D7EA3"/>
    <w:rsid w:val="005E165D"/>
    <w:rsid w:val="00701727"/>
    <w:rsid w:val="00722712"/>
    <w:rsid w:val="00731126"/>
    <w:rsid w:val="00787D1A"/>
    <w:rsid w:val="00795D63"/>
    <w:rsid w:val="007D362D"/>
    <w:rsid w:val="007E3A17"/>
    <w:rsid w:val="00801C91"/>
    <w:rsid w:val="00863661"/>
    <w:rsid w:val="00903E6F"/>
    <w:rsid w:val="00A272B8"/>
    <w:rsid w:val="00A36461"/>
    <w:rsid w:val="00A47A4D"/>
    <w:rsid w:val="00A60A22"/>
    <w:rsid w:val="00A75893"/>
    <w:rsid w:val="00AF5F02"/>
    <w:rsid w:val="00B61504"/>
    <w:rsid w:val="00C178CE"/>
    <w:rsid w:val="00C61D93"/>
    <w:rsid w:val="00C73C15"/>
    <w:rsid w:val="00C7610A"/>
    <w:rsid w:val="00CE4F98"/>
    <w:rsid w:val="00D16495"/>
    <w:rsid w:val="00D47977"/>
    <w:rsid w:val="00D602D8"/>
    <w:rsid w:val="00D60BBE"/>
    <w:rsid w:val="00DA325D"/>
    <w:rsid w:val="00E06D4B"/>
    <w:rsid w:val="00E166AC"/>
    <w:rsid w:val="00E91441"/>
    <w:rsid w:val="00EF3C21"/>
    <w:rsid w:val="00F37E85"/>
    <w:rsid w:val="00F46035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F3065-48A8-425C-9E4B-F808A5B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0"/>
      <w:ind w:left="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uiPriority w:val="1"/>
    <w:qFormat/>
    <w:pPr>
      <w:ind w:left="658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34"/>
    <w:qFormat/>
    <w:pPr>
      <w:ind w:left="10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E166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6A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0635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3595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0635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3595"/>
    <w:rPr>
      <w:rFonts w:ascii="Arial" w:eastAsia="Arial" w:hAnsi="Arial" w:cs="Arial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C73C15"/>
    <w:rPr>
      <w:color w:val="0000FF" w:themeColor="hyperlink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1"/>
    <w:rsid w:val="0002494E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ured@strukovnagosp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125</vt:lpstr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creator>LOVRIC</dc:creator>
  <cp:lastModifiedBy>M</cp:lastModifiedBy>
  <cp:revision>2</cp:revision>
  <cp:lastPrinted>2021-10-15T06:08:00Z</cp:lastPrinted>
  <dcterms:created xsi:type="dcterms:W3CDTF">2022-04-21T17:18:00Z</dcterms:created>
  <dcterms:modified xsi:type="dcterms:W3CDTF">2022-04-21T17:18:00Z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