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CCC77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REPUBLIKA HRVATSKA</w:t>
      </w:r>
    </w:p>
    <w:p w14:paraId="4DBC9DE4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LIČKO-SENJSKA ŽUPANIJA</w:t>
      </w:r>
    </w:p>
    <w:p w14:paraId="58020830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/>
          <w:bCs/>
          <w:sz w:val="20"/>
          <w:szCs w:val="20"/>
          <w:lang w:eastAsia="hr-HR"/>
        </w:rPr>
        <w:t>STRUKOVNA ŠKOLA GOSPIĆ</w:t>
      </w:r>
    </w:p>
    <w:p w14:paraId="6100F838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proofErr w:type="spellStart"/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Budačka</w:t>
      </w:r>
      <w:proofErr w:type="spellEnd"/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 xml:space="preserve"> 24, 53000 Gospić</w:t>
      </w:r>
    </w:p>
    <w:p w14:paraId="7D3F73ED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TEL./FAX: 053/573-287 i 053/572-083</w:t>
      </w:r>
    </w:p>
    <w:p w14:paraId="064F4768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E-mail: ured@ss-strukovna-gospic.skole.hr</w:t>
      </w: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ab/>
      </w:r>
    </w:p>
    <w:p w14:paraId="2A732172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ŠIFRA ŠKOLE: 09-026-503</w:t>
      </w:r>
    </w:p>
    <w:p w14:paraId="1DD6E2E4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OIB:19583077416</w:t>
      </w:r>
    </w:p>
    <w:p w14:paraId="57CAFB73" w14:textId="4430CB07" w:rsidR="00F53E05" w:rsidRPr="00EF4712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KLASA: 112-01/2</w:t>
      </w:r>
      <w:r w:rsidR="00A25A79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6</w:t>
      </w: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-02/</w:t>
      </w:r>
      <w:r w:rsidR="0085590E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18</w:t>
      </w:r>
    </w:p>
    <w:p w14:paraId="211D5494" w14:textId="27E4B1CA" w:rsidR="00F53E05" w:rsidRPr="00890416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890416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URBROJ: 2125</w:t>
      </w:r>
      <w:r w:rsidR="00150CC6" w:rsidRPr="00890416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</w:t>
      </w:r>
      <w:r w:rsidRPr="00890416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35-01-2</w:t>
      </w:r>
      <w:r w:rsidR="00A25A79" w:rsidRPr="00890416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6</w:t>
      </w:r>
      <w:r w:rsidRPr="00890416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</w:t>
      </w:r>
      <w:r w:rsidR="001E34FF" w:rsidRPr="00890416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3</w:t>
      </w:r>
    </w:p>
    <w:p w14:paraId="7D427785" w14:textId="2388FFB4" w:rsidR="00F53E05" w:rsidRPr="00890416" w:rsidRDefault="00F53E05" w:rsidP="00F53E0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890416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Gospić, </w:t>
      </w:r>
      <w:r w:rsidR="00890416" w:rsidRPr="00890416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30</w:t>
      </w:r>
      <w:r w:rsidR="00A25A79" w:rsidRPr="00890416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. </w:t>
      </w:r>
      <w:r w:rsidR="00D73780" w:rsidRPr="00890416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rujna</w:t>
      </w:r>
      <w:r w:rsidR="00A25A79" w:rsidRPr="00890416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 2026</w:t>
      </w:r>
      <w:r w:rsidRPr="00890416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.</w:t>
      </w:r>
    </w:p>
    <w:p w14:paraId="6AC9CEFB" w14:textId="77777777" w:rsidR="003C3EB6" w:rsidRPr="00F53E05" w:rsidRDefault="003C3EB6" w:rsidP="003C3EB6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B165D48" w14:textId="77777777" w:rsidR="003C3EB6" w:rsidRPr="00F53E05" w:rsidRDefault="003C3EB6" w:rsidP="003C3EB6">
      <w:pPr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ab/>
      </w:r>
    </w:p>
    <w:p w14:paraId="040574CB" w14:textId="32A75A08" w:rsidR="003C3EB6" w:rsidRPr="00F53E05" w:rsidRDefault="003C3EB6" w:rsidP="005E4E36">
      <w:pPr>
        <w:keepNext/>
        <w:spacing w:after="0" w:line="240" w:lineRule="auto"/>
        <w:ind w:left="720"/>
        <w:outlineLvl w:val="0"/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</w:pPr>
      <w:bookmarkStart w:id="0" w:name="_Toc91485619"/>
      <w:bookmarkStart w:id="1" w:name="_Toc98165603"/>
      <w:r w:rsidRPr="00F53E05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PODRUČJE VREDNOVANJA KANDIDATA ZA RADN</w:t>
      </w:r>
      <w:r w:rsidR="000B44D4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A</w:t>
      </w:r>
      <w:r w:rsidR="008E44C7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MJEST</w:t>
      </w:r>
      <w:r w:rsidR="000B44D4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A</w:t>
      </w:r>
      <w:r w:rsidRPr="00F53E05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</w:t>
      </w:r>
      <w:bookmarkEnd w:id="0"/>
      <w:bookmarkEnd w:id="1"/>
      <w:r w:rsidR="00D73780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NASTAVNIKA/CE</w:t>
      </w:r>
      <w:r w:rsidR="000B44D4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</w:t>
      </w:r>
      <w:r w:rsidR="0085590E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RAČUNALSTVA I INFORMATIKE</w:t>
      </w:r>
    </w:p>
    <w:p w14:paraId="605E36DB" w14:textId="77777777" w:rsidR="003C3EB6" w:rsidRPr="00F53E05" w:rsidRDefault="003C3EB6" w:rsidP="003C3EB6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Na temelju članka 17. i 19. Pravilnika o načinu i postupku zapošljavanja u Strukovnoj školi Gospić, </w:t>
      </w:r>
      <w:r w:rsidRPr="00F53E05">
        <w:rPr>
          <w:rFonts w:ascii="Times New Roman" w:eastAsia="Calibri" w:hAnsi="Times New Roman" w:cs="Times New Roman"/>
          <w:color w:val="000000"/>
          <w:sz w:val="20"/>
          <w:szCs w:val="20"/>
        </w:rPr>
        <w:t>Povjerenstvo za procjenu i vrednovanje kandidata</w:t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,</w:t>
      </w: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 objavljuje</w:t>
      </w:r>
      <w:r w:rsidRPr="00F53E05">
        <w:rPr>
          <w:rFonts w:ascii="Times New Roman" w:eastAsia="Calibri" w:hAnsi="Times New Roman" w:cs="Times New Roman"/>
          <w:color w:val="000000"/>
          <w:sz w:val="20"/>
          <w:szCs w:val="20"/>
        </w:rPr>
        <w:t> </w:t>
      </w:r>
    </w:p>
    <w:p w14:paraId="196B68B8" w14:textId="77777777" w:rsidR="003C3EB6" w:rsidRPr="00F53E05" w:rsidRDefault="003C3EB6" w:rsidP="003C3EB6">
      <w:pPr>
        <w:spacing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50546242" w14:textId="3D7BF7CC" w:rsidR="003C3EB6" w:rsidRPr="00F53E05" w:rsidRDefault="003C3EB6" w:rsidP="00936641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OBAVIJEST</w:t>
      </w:r>
      <w:r w:rsidR="00936641">
        <w:rPr>
          <w:rFonts w:ascii="Times New Roman" w:eastAsia="Calibri" w:hAnsi="Times New Roman" w:cs="Times New Roman"/>
          <w:b/>
          <w:bCs/>
          <w:sz w:val="20"/>
          <w:szCs w:val="20"/>
        </w:rPr>
        <w:br/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o području odnosno sadržaju i načinu procjene i vrednovanja kandidata</w:t>
      </w: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F53E05">
        <w:rPr>
          <w:rFonts w:ascii="Times New Roman" w:eastAsia="Calibri" w:hAnsi="Times New Roman" w:cs="Times New Roman"/>
          <w:sz w:val="20"/>
          <w:szCs w:val="20"/>
        </w:rPr>
        <w:br/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prijavljenih na natječaj </w:t>
      </w:r>
    </w:p>
    <w:p w14:paraId="504A4F59" w14:textId="77777777" w:rsidR="003C3EB6" w:rsidRPr="00F53E05" w:rsidRDefault="003C3EB6" w:rsidP="003C3EB6">
      <w:pPr>
        <w:tabs>
          <w:tab w:val="num" w:pos="720"/>
        </w:tabs>
        <w:spacing w:line="240" w:lineRule="auto"/>
        <w:rPr>
          <w:rFonts w:ascii="Times New Roman" w:eastAsia="Arial" w:hAnsi="Times New Roman" w:cs="Times New Roman"/>
          <w:b/>
          <w:sz w:val="20"/>
          <w:szCs w:val="20"/>
        </w:rPr>
      </w:pPr>
      <w:r w:rsidRPr="00F53E05">
        <w:rPr>
          <w:rFonts w:ascii="Times New Roman" w:eastAsia="Arial" w:hAnsi="Times New Roman" w:cs="Times New Roman"/>
          <w:sz w:val="20"/>
          <w:szCs w:val="20"/>
        </w:rPr>
        <w:t xml:space="preserve">  </w:t>
      </w:r>
    </w:p>
    <w:p w14:paraId="725E8688" w14:textId="1E5B4561" w:rsidR="000B44D4" w:rsidRPr="000B44D4" w:rsidRDefault="003C3EB6" w:rsidP="000B44D4">
      <w:pPr>
        <w:pStyle w:val="Odlomakpopisa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Pravni izvori</w:t>
      </w:r>
      <w:r w:rsidR="00232D3B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, odnosno područje vrednovanja</w:t>
      </w:r>
      <w:r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za pripremu kandidata </w:t>
      </w:r>
      <w:r w:rsidR="008E44C7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prijavljenih na </w:t>
      </w:r>
      <w:r w:rsidR="000B44D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sljedeća </w:t>
      </w:r>
      <w:r w:rsidR="00936641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radn</w:t>
      </w:r>
      <w:r w:rsidR="000B44D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a</w:t>
      </w:r>
      <w:r w:rsidR="00936641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mjest</w:t>
      </w:r>
      <w:r w:rsidR="000B44D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a</w:t>
      </w:r>
      <w:r w:rsidR="00D21E9E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:</w:t>
      </w:r>
      <w:r w:rsidR="00936641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</w:t>
      </w:r>
    </w:p>
    <w:p w14:paraId="2FFE8456" w14:textId="77777777" w:rsidR="0085590E" w:rsidRPr="0085590E" w:rsidRDefault="0085590E" w:rsidP="0085590E">
      <w:pPr>
        <w:pStyle w:val="Odlomakpopisa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85590E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85590E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85590E">
        <w:rPr>
          <w:rFonts w:ascii="Times New Roman" w:eastAsia="Times New Roman" w:hAnsi="Times New Roman" w:cs="Times New Roman"/>
          <w:lang w:eastAsia="hr-HR"/>
        </w:rPr>
        <w:t xml:space="preserve"> računalstva – 1 izvršitelj/</w:t>
      </w:r>
      <w:proofErr w:type="spellStart"/>
      <w:r w:rsidRPr="0085590E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85590E">
        <w:rPr>
          <w:rFonts w:ascii="Times New Roman" w:eastAsia="Times New Roman" w:hAnsi="Times New Roman" w:cs="Times New Roman"/>
          <w:lang w:eastAsia="hr-HR"/>
        </w:rPr>
        <w:t xml:space="preserve"> na neodređeno, nepuno radno vrijeme od 3,6 sati tjedno od čega 2 sata neposredne nastave</w:t>
      </w:r>
    </w:p>
    <w:p w14:paraId="5227A2D8" w14:textId="77777777" w:rsidR="0085590E" w:rsidRPr="0085590E" w:rsidRDefault="0085590E" w:rsidP="0085590E">
      <w:pPr>
        <w:pStyle w:val="Odlomakpopisa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85590E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85590E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85590E">
        <w:rPr>
          <w:rFonts w:ascii="Times New Roman" w:eastAsia="Times New Roman" w:hAnsi="Times New Roman" w:cs="Times New Roman"/>
          <w:lang w:eastAsia="hr-HR"/>
        </w:rPr>
        <w:t xml:space="preserve"> informatike – 1 </w:t>
      </w:r>
      <w:proofErr w:type="spellStart"/>
      <w:r w:rsidRPr="0085590E">
        <w:rPr>
          <w:rFonts w:ascii="Times New Roman" w:eastAsia="Times New Roman" w:hAnsi="Times New Roman" w:cs="Times New Roman"/>
          <w:lang w:eastAsia="hr-HR"/>
        </w:rPr>
        <w:t>izršitelj</w:t>
      </w:r>
      <w:proofErr w:type="spellEnd"/>
      <w:r w:rsidRPr="0085590E">
        <w:rPr>
          <w:rFonts w:ascii="Times New Roman" w:eastAsia="Times New Roman" w:hAnsi="Times New Roman" w:cs="Times New Roman"/>
          <w:lang w:eastAsia="hr-HR"/>
        </w:rPr>
        <w:t>/</w:t>
      </w:r>
      <w:proofErr w:type="spellStart"/>
      <w:r w:rsidRPr="0085590E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85590E">
        <w:rPr>
          <w:rFonts w:ascii="Times New Roman" w:eastAsia="Times New Roman" w:hAnsi="Times New Roman" w:cs="Times New Roman"/>
          <w:lang w:eastAsia="hr-HR"/>
        </w:rPr>
        <w:t xml:space="preserve"> na neodređeno, nepuno radno vrijeme od 1.8 sati tjedno od čega 1 sat neposredne nastave</w:t>
      </w:r>
    </w:p>
    <w:p w14:paraId="2FB26967" w14:textId="77777777" w:rsidR="000B44D4" w:rsidRDefault="000B44D4" w:rsidP="000B44D4">
      <w:pPr>
        <w:pStyle w:val="Odlomakpopisa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p w14:paraId="040B793A" w14:textId="75148800" w:rsidR="008E44C7" w:rsidRPr="00301AF4" w:rsidRDefault="00765A9F" w:rsidP="000B44D4">
      <w:pPr>
        <w:pStyle w:val="Odlomakpopisa"/>
        <w:jc w:val="both"/>
        <w:rPr>
          <w:rFonts w:ascii="Times New Roman" w:eastAsia="Times New Roman" w:hAnsi="Times New Roman" w:cs="Times New Roman"/>
          <w:lang w:eastAsia="hr-HR"/>
        </w:rPr>
      </w:pPr>
      <w:r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jesu </w:t>
      </w:r>
      <w:r w:rsidR="008E44C7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sljedeći:</w:t>
      </w:r>
    </w:p>
    <w:p w14:paraId="23B8B2D4" w14:textId="77777777" w:rsidR="00F53E05" w:rsidRPr="00F53E05" w:rsidRDefault="00F53E05" w:rsidP="003C3EB6">
      <w:p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tbl>
      <w:tblPr>
        <w:tblW w:w="7657" w:type="dxa"/>
        <w:jc w:val="center"/>
        <w:tblBorders>
          <w:top w:val="single" w:sz="4" w:space="0" w:color="808080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808080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8"/>
        <w:gridCol w:w="6549"/>
      </w:tblGrid>
      <w:tr w:rsidR="00317667" w:rsidRPr="00F55BC9" w14:paraId="44164BE8" w14:textId="77777777" w:rsidTr="00A67C94">
        <w:trPr>
          <w:jc w:val="center"/>
        </w:trPr>
        <w:tc>
          <w:tcPr>
            <w:tcW w:w="725" w:type="dxa"/>
            <w:vAlign w:val="center"/>
          </w:tcPr>
          <w:p w14:paraId="344A7473" w14:textId="77777777" w:rsidR="00317667" w:rsidRPr="00F55BC9" w:rsidRDefault="00317667" w:rsidP="00A67C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Rbr</w:t>
            </w:r>
            <w:proofErr w:type="spellEnd"/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32" w:type="dxa"/>
            <w:vAlign w:val="center"/>
          </w:tcPr>
          <w:p w14:paraId="27622A8F" w14:textId="77777777" w:rsidR="00317667" w:rsidRPr="00F55BC9" w:rsidRDefault="00317667" w:rsidP="00A67C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Naziv pravnog akta</w:t>
            </w:r>
          </w:p>
          <w:p w14:paraId="7C076E10" w14:textId="77777777" w:rsidR="00317667" w:rsidRPr="00F55BC9" w:rsidRDefault="00317667" w:rsidP="00A67C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17667" w:rsidRPr="00F55BC9" w14:paraId="64B4CC15" w14:textId="77777777" w:rsidTr="00A67C94">
        <w:trPr>
          <w:jc w:val="center"/>
        </w:trPr>
        <w:tc>
          <w:tcPr>
            <w:tcW w:w="725" w:type="dxa"/>
            <w:vAlign w:val="center"/>
          </w:tcPr>
          <w:p w14:paraId="266AD2EF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932" w:type="dxa"/>
          </w:tcPr>
          <w:p w14:paraId="6B2AD185" w14:textId="02BC0DCF" w:rsidR="00317667" w:rsidRPr="00F55BC9" w:rsidRDefault="00717B98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Zakon o odgoju i obrazovanju u osnovnoj i srednjoj školi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(„Narodne novine“ broj 87/08., 86/09., 92/10., 105/10. – ispravak, 90/11., 5/12., 16/12., 86/12., 126/12. – pročišćeni tekst, 94/13., 152/14., 7/17., 68/18., 98/19., 64/20., 151/22., 155/23. i 156/23.)</w:t>
            </w:r>
          </w:p>
        </w:tc>
      </w:tr>
      <w:tr w:rsidR="00317667" w:rsidRPr="00F55BC9" w14:paraId="754D0B77" w14:textId="77777777" w:rsidTr="00A67C94">
        <w:trPr>
          <w:jc w:val="center"/>
        </w:trPr>
        <w:tc>
          <w:tcPr>
            <w:tcW w:w="725" w:type="dxa"/>
            <w:vAlign w:val="center"/>
          </w:tcPr>
          <w:p w14:paraId="070629B5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6932" w:type="dxa"/>
          </w:tcPr>
          <w:p w14:paraId="127AC3B2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22222"/>
                <w:sz w:val="20"/>
                <w:szCs w:val="20"/>
                <w:lang w:eastAsia="hr-HR"/>
              </w:rPr>
            </w:pPr>
            <w:r w:rsidRPr="00F55BC9">
              <w:rPr>
                <w:rFonts w:ascii="Times New Roman" w:eastAsia="Calibri" w:hAnsi="Times New Roman" w:cs="Times New Roman"/>
                <w:b/>
                <w:bCs/>
                <w:color w:val="222222"/>
                <w:sz w:val="20"/>
                <w:szCs w:val="20"/>
                <w:lang w:eastAsia="hr-HR"/>
              </w:rPr>
              <w:t>Pravilnik o normi rada nastavnika u srednjoškolskoj ustanovi</w:t>
            </w:r>
          </w:p>
          <w:p w14:paraId="0AB24D52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 w:rsidRPr="00F55BC9"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  <w:t>(„Narodne novine“ broj 94/10.)</w:t>
            </w:r>
          </w:p>
        </w:tc>
      </w:tr>
      <w:tr w:rsidR="00317667" w:rsidRPr="00F55BC9" w14:paraId="107EB42F" w14:textId="77777777" w:rsidTr="00A67C94">
        <w:trPr>
          <w:jc w:val="center"/>
        </w:trPr>
        <w:tc>
          <w:tcPr>
            <w:tcW w:w="725" w:type="dxa"/>
            <w:vAlign w:val="center"/>
          </w:tcPr>
          <w:p w14:paraId="27BDDBC7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6932" w:type="dxa"/>
          </w:tcPr>
          <w:p w14:paraId="39A52B66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 w:rsidRPr="00F55BC9">
              <w:rPr>
                <w:rFonts w:ascii="Times New Roman" w:eastAsia="Calibri" w:hAnsi="Times New Roman" w:cs="Times New Roman"/>
                <w:b/>
                <w:color w:val="222222"/>
                <w:sz w:val="20"/>
                <w:szCs w:val="20"/>
                <w:lang w:eastAsia="hr-HR"/>
              </w:rPr>
              <w:t>Pravilnik o načinima, postupcima i elementima vrednovanja učenika u osnovnoj i srednjoj školi</w:t>
            </w:r>
            <w:r w:rsidRPr="00F55BC9"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  <w:t xml:space="preserve"> („Narodne novine“ broj  112/10., 82/19., 43/20. i 100/21.)</w:t>
            </w:r>
          </w:p>
        </w:tc>
      </w:tr>
      <w:tr w:rsidR="00317667" w:rsidRPr="00F55BC9" w14:paraId="605397F7" w14:textId="77777777" w:rsidTr="00A67C94">
        <w:trPr>
          <w:jc w:val="center"/>
        </w:trPr>
        <w:tc>
          <w:tcPr>
            <w:tcW w:w="725" w:type="dxa"/>
            <w:vAlign w:val="center"/>
          </w:tcPr>
          <w:p w14:paraId="67D33787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6932" w:type="dxa"/>
          </w:tcPr>
          <w:p w14:paraId="2D0628AF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2" w:name="_Toc87441873"/>
            <w:bookmarkStart w:id="3" w:name="_Toc89071496"/>
            <w:bookmarkStart w:id="4" w:name="_Toc91485620"/>
            <w:bookmarkStart w:id="5" w:name="_Toc98160525"/>
            <w:bookmarkStart w:id="6" w:name="_Toc98165604"/>
            <w:r w:rsidRPr="00B14A2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Pravilnik o pedagoškoj dokumentaciji i evidenciji te javnim ispravama u školskim ustanovama 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(„Narodne novine“ broj 9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8/24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.)</w:t>
            </w:r>
            <w:bookmarkEnd w:id="2"/>
            <w:bookmarkEnd w:id="3"/>
            <w:bookmarkEnd w:id="4"/>
            <w:bookmarkEnd w:id="5"/>
            <w:bookmarkEnd w:id="6"/>
          </w:p>
        </w:tc>
      </w:tr>
      <w:tr w:rsidR="00317667" w:rsidRPr="00F55BC9" w14:paraId="01E1AB5A" w14:textId="77777777" w:rsidTr="00A67C94">
        <w:trPr>
          <w:jc w:val="center"/>
        </w:trPr>
        <w:tc>
          <w:tcPr>
            <w:tcW w:w="725" w:type="dxa"/>
            <w:vAlign w:val="center"/>
          </w:tcPr>
          <w:p w14:paraId="01F9C922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6932" w:type="dxa"/>
          </w:tcPr>
          <w:p w14:paraId="66A5CE21" w14:textId="6A8D99DD" w:rsidR="00317667" w:rsidRPr="00F55BC9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7" w:name="_Toc87441874"/>
            <w:bookmarkStart w:id="8" w:name="_Toc89071497"/>
            <w:bookmarkStart w:id="9" w:name="_Toc91485621"/>
            <w:bookmarkStart w:id="10" w:name="_Toc98160526"/>
            <w:bookmarkStart w:id="11" w:name="_Toc98165605"/>
            <w:r w:rsidRPr="00F55BC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Pravilnik o kriterijima za izricanje pedagoških mjera 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(„Narodne novine“ broj 94/15.</w:t>
            </w:r>
            <w:r w:rsidR="00340F4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3/17.</w:t>
            </w:r>
            <w:r w:rsidR="00340F40">
              <w:rPr>
                <w:rFonts w:ascii="Times New Roman" w:eastAsia="Calibri" w:hAnsi="Times New Roman" w:cs="Times New Roman"/>
                <w:sz w:val="20"/>
                <w:szCs w:val="20"/>
              </w:rPr>
              <w:t>, 22/26.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bookmarkEnd w:id="7"/>
            <w:bookmarkEnd w:id="8"/>
            <w:bookmarkEnd w:id="9"/>
            <w:bookmarkEnd w:id="10"/>
            <w:bookmarkEnd w:id="11"/>
          </w:p>
        </w:tc>
      </w:tr>
      <w:tr w:rsidR="00317667" w:rsidRPr="00F55BC9" w14:paraId="590BE1ED" w14:textId="77777777" w:rsidTr="00A67C94">
        <w:trPr>
          <w:jc w:val="center"/>
        </w:trPr>
        <w:tc>
          <w:tcPr>
            <w:tcW w:w="725" w:type="dxa"/>
            <w:vAlign w:val="center"/>
          </w:tcPr>
          <w:p w14:paraId="49773A44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6932" w:type="dxa"/>
          </w:tcPr>
          <w:p w14:paraId="7E0320BD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12" w:name="_Toc98160527"/>
            <w:bookmarkStart w:id="13" w:name="_Toc98165606"/>
            <w:r w:rsidRPr="00F55BC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Zakon o strukovnom obrazovanju 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(„Narodne novine“ broj 30/09., 24/10., 22/13.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25/18.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 69/22.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bookmarkEnd w:id="12"/>
            <w:bookmarkEnd w:id="13"/>
          </w:p>
        </w:tc>
      </w:tr>
    </w:tbl>
    <w:p w14:paraId="4B429966" w14:textId="77777777" w:rsidR="00F53E05" w:rsidRPr="00F53E05" w:rsidRDefault="00F53E05" w:rsidP="003C3EB6">
      <w:pPr>
        <w:spacing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517D702" w14:textId="77777777" w:rsidR="003C3EB6" w:rsidRPr="00F53E05" w:rsidRDefault="003C3EB6" w:rsidP="003C3EB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sz w:val="20"/>
          <w:szCs w:val="20"/>
        </w:rPr>
      </w:pPr>
      <w:r w:rsidRPr="00F53E05">
        <w:rPr>
          <w:rFonts w:ascii="Times New Roman" w:eastAsia="Calibri" w:hAnsi="Times New Roman" w:cs="Times New Roman"/>
          <w:b/>
          <w:sz w:val="20"/>
          <w:szCs w:val="20"/>
        </w:rPr>
        <w:t>Vrednovanje će se provesti na način:</w:t>
      </w:r>
    </w:p>
    <w:p w14:paraId="2EA07006" w14:textId="37C49567" w:rsidR="003C3EB6" w:rsidRPr="00F53E05" w:rsidRDefault="003C3EB6" w:rsidP="003C3EB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Pis</w:t>
      </w:r>
      <w:r w:rsidR="000B682C">
        <w:rPr>
          <w:rFonts w:ascii="Times New Roman" w:eastAsia="Times New Roman" w:hAnsi="Times New Roman" w:cs="Times New Roman"/>
          <w:sz w:val="20"/>
          <w:szCs w:val="20"/>
          <w:lang w:eastAsia="hr-HR"/>
        </w:rPr>
        <w:t>mena</w:t>
      </w: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provjera iz područja srednjoškolskog odgoja i obrazovanja (tablica „Pravni izvori“) </w:t>
      </w:r>
    </w:p>
    <w:p w14:paraId="5BF6593D" w14:textId="77777777" w:rsidR="003C3EB6" w:rsidRPr="00F53E05" w:rsidRDefault="003C3EB6" w:rsidP="003C3EB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Razgovor s kandidatima prema Pravilniku o načinu i postupku zapošljavanja u Strukovnoj školi Gospić</w:t>
      </w:r>
    </w:p>
    <w:p w14:paraId="14CA68CE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1C1C9C5" w14:textId="77777777" w:rsidR="00890416" w:rsidRDefault="0089041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</w:p>
    <w:p w14:paraId="3423730A" w14:textId="2223C824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O točnom datumu, vremenu i mjestu vrednovanja, </w:t>
      </w: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kandidati će biti obaviješteni 5 dana prije dana koji bude određen za vrednovanje putem poziva. </w:t>
      </w:r>
    </w:p>
    <w:p w14:paraId="4F01160E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Poziv će se dostaviti elektroničkom poštom na e-adresu kandidata i bit će objavljen na mrežnoj stranici škole.</w:t>
      </w:r>
    </w:p>
    <w:p w14:paraId="77B8059A" w14:textId="77777777" w:rsidR="003C3EB6" w:rsidRPr="00F53E05" w:rsidRDefault="003C3EB6" w:rsidP="003C3EB6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E5345D3" w14:textId="77777777" w:rsidR="00890416" w:rsidRPr="00890416" w:rsidRDefault="00890416" w:rsidP="00890416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890416">
        <w:rPr>
          <w:rFonts w:ascii="Times New Roman" w:eastAsia="Calibri" w:hAnsi="Times New Roman" w:cs="Times New Roman"/>
          <w:sz w:val="20"/>
          <w:szCs w:val="20"/>
          <w:lang w:eastAsia="hr-HR"/>
        </w:rPr>
        <w:t>Predsjednica Povjerenstva za procjenu i vrednovanje kandidata</w:t>
      </w:r>
    </w:p>
    <w:p w14:paraId="6BAA8332" w14:textId="77777777" w:rsidR="00890416" w:rsidRPr="00890416" w:rsidRDefault="00890416" w:rsidP="00890416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890416">
        <w:rPr>
          <w:rFonts w:ascii="Times New Roman" w:eastAsia="Calibri" w:hAnsi="Times New Roman" w:cs="Times New Roman"/>
          <w:sz w:val="20"/>
          <w:szCs w:val="20"/>
          <w:lang w:eastAsia="hr-HR"/>
        </w:rPr>
        <w:t>Ivana Delač Krpan, prof.</w:t>
      </w:r>
    </w:p>
    <w:p w14:paraId="07780350" w14:textId="77777777" w:rsidR="00890416" w:rsidRPr="00890416" w:rsidRDefault="00890416" w:rsidP="00890416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890416">
        <w:rPr>
          <w:rFonts w:ascii="Times New Roman" w:eastAsia="Calibri" w:hAnsi="Times New Roman" w:cs="Times New Roman"/>
          <w:sz w:val="20"/>
          <w:szCs w:val="20"/>
          <w:lang w:eastAsia="hr-HR"/>
        </w:rPr>
        <w:t xml:space="preserve">                                         </w:t>
      </w:r>
    </w:p>
    <w:p w14:paraId="10A57887" w14:textId="69326B82" w:rsidR="00886F10" w:rsidRPr="008E44C7" w:rsidRDefault="00886F10" w:rsidP="00890416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</w:p>
    <w:sectPr w:rsidR="00886F10" w:rsidRPr="008E44C7" w:rsidSect="001A0C5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E5309"/>
    <w:multiLevelType w:val="hybridMultilevel"/>
    <w:tmpl w:val="8BE0A45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DE217F"/>
    <w:multiLevelType w:val="hybridMultilevel"/>
    <w:tmpl w:val="95DEEB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55B87"/>
    <w:multiLevelType w:val="hybridMultilevel"/>
    <w:tmpl w:val="6DDCF7C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B561BAE"/>
    <w:multiLevelType w:val="hybridMultilevel"/>
    <w:tmpl w:val="10C47B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E47C0"/>
    <w:multiLevelType w:val="hybridMultilevel"/>
    <w:tmpl w:val="8E40BD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13694D"/>
    <w:multiLevelType w:val="hybridMultilevel"/>
    <w:tmpl w:val="12D832D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E960A9C"/>
    <w:multiLevelType w:val="hybridMultilevel"/>
    <w:tmpl w:val="7F961A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1F72F3"/>
    <w:multiLevelType w:val="hybridMultilevel"/>
    <w:tmpl w:val="7D8E17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9E60E9"/>
    <w:multiLevelType w:val="hybridMultilevel"/>
    <w:tmpl w:val="ED22E4BC"/>
    <w:lvl w:ilvl="0" w:tplc="2A8242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B6"/>
    <w:rsid w:val="00006E80"/>
    <w:rsid w:val="00013DA1"/>
    <w:rsid w:val="000362C2"/>
    <w:rsid w:val="00044916"/>
    <w:rsid w:val="00077C49"/>
    <w:rsid w:val="000B44D4"/>
    <w:rsid w:val="000B682C"/>
    <w:rsid w:val="00142866"/>
    <w:rsid w:val="00150CC6"/>
    <w:rsid w:val="001626D8"/>
    <w:rsid w:val="001A0C5A"/>
    <w:rsid w:val="001A6EFC"/>
    <w:rsid w:val="001D15B1"/>
    <w:rsid w:val="001D7B24"/>
    <w:rsid w:val="001E34FF"/>
    <w:rsid w:val="001F122A"/>
    <w:rsid w:val="00214979"/>
    <w:rsid w:val="00225807"/>
    <w:rsid w:val="00232D3B"/>
    <w:rsid w:val="00235F80"/>
    <w:rsid w:val="002C510A"/>
    <w:rsid w:val="00301AF4"/>
    <w:rsid w:val="00306CEC"/>
    <w:rsid w:val="00317667"/>
    <w:rsid w:val="00323551"/>
    <w:rsid w:val="00340F40"/>
    <w:rsid w:val="00371F81"/>
    <w:rsid w:val="00386383"/>
    <w:rsid w:val="003A4C62"/>
    <w:rsid w:val="003C3EB6"/>
    <w:rsid w:val="003F7856"/>
    <w:rsid w:val="00442DF6"/>
    <w:rsid w:val="004B3987"/>
    <w:rsid w:val="004D77B2"/>
    <w:rsid w:val="005C04B6"/>
    <w:rsid w:val="005C6BB8"/>
    <w:rsid w:val="005E4E36"/>
    <w:rsid w:val="00673271"/>
    <w:rsid w:val="006E2740"/>
    <w:rsid w:val="00717B98"/>
    <w:rsid w:val="00751CE1"/>
    <w:rsid w:val="00765A9F"/>
    <w:rsid w:val="007939B9"/>
    <w:rsid w:val="007A517A"/>
    <w:rsid w:val="008343FA"/>
    <w:rsid w:val="0085590E"/>
    <w:rsid w:val="00886F10"/>
    <w:rsid w:val="00890416"/>
    <w:rsid w:val="008B5B02"/>
    <w:rsid w:val="008E44C7"/>
    <w:rsid w:val="00936641"/>
    <w:rsid w:val="009456B5"/>
    <w:rsid w:val="00951E5D"/>
    <w:rsid w:val="009B4B15"/>
    <w:rsid w:val="009D65A2"/>
    <w:rsid w:val="009E38F7"/>
    <w:rsid w:val="00A21904"/>
    <w:rsid w:val="00A25A79"/>
    <w:rsid w:val="00A671CC"/>
    <w:rsid w:val="00AA3380"/>
    <w:rsid w:val="00AF1AFA"/>
    <w:rsid w:val="00B556A4"/>
    <w:rsid w:val="00BA40C9"/>
    <w:rsid w:val="00BF17DA"/>
    <w:rsid w:val="00C100AF"/>
    <w:rsid w:val="00C402BF"/>
    <w:rsid w:val="00C62A07"/>
    <w:rsid w:val="00C83706"/>
    <w:rsid w:val="00CE7C52"/>
    <w:rsid w:val="00D21E9E"/>
    <w:rsid w:val="00D73780"/>
    <w:rsid w:val="00EB6186"/>
    <w:rsid w:val="00EF4712"/>
    <w:rsid w:val="00F4214D"/>
    <w:rsid w:val="00F53E05"/>
    <w:rsid w:val="00F83035"/>
    <w:rsid w:val="00F9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83CD6"/>
  <w15:chartTrackingRefBased/>
  <w15:docId w15:val="{E010B010-B253-45D4-A4F6-E68727B24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E4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818A9-3192-4795-AEBE-F83F58F76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11</cp:revision>
  <cp:lastPrinted>2026-09-25T10:26:00Z</cp:lastPrinted>
  <dcterms:created xsi:type="dcterms:W3CDTF">2026-09-18T07:22:00Z</dcterms:created>
  <dcterms:modified xsi:type="dcterms:W3CDTF">2026-09-25T10:26:00Z</dcterms:modified>
</cp:coreProperties>
</file>